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AD9B" w14:textId="77777777" w:rsidR="00702EB4" w:rsidRPr="00266A6D" w:rsidRDefault="00702EB4">
      <w:pPr>
        <w:pStyle w:val="Textkrper"/>
        <w:rPr>
          <w:rFonts w:asciiTheme="minorHAnsi" w:hAnsiTheme="minorHAnsi"/>
          <w:sz w:val="28"/>
        </w:rPr>
      </w:pPr>
      <w:r w:rsidRPr="00266A6D">
        <w:rPr>
          <w:rFonts w:asciiTheme="minorHAnsi" w:hAnsiTheme="minorHAnsi"/>
          <w:sz w:val="28"/>
        </w:rPr>
        <w:t>Emp</w:t>
      </w:r>
      <w:r w:rsidR="008A27A6">
        <w:rPr>
          <w:rFonts w:asciiTheme="minorHAnsi" w:hAnsiTheme="minorHAnsi"/>
          <w:sz w:val="28"/>
        </w:rPr>
        <w:t xml:space="preserve">fehlungen des Dachverbandes </w:t>
      </w:r>
      <w:r w:rsidRPr="00266A6D">
        <w:rPr>
          <w:rFonts w:asciiTheme="minorHAnsi" w:hAnsiTheme="minorHAnsi"/>
          <w:sz w:val="28"/>
        </w:rPr>
        <w:t>Stuttgarter Eltern-Kind-Gruppen zur Erstellung von Arbeitsverträgen in Eltern-Kind-Gruppen</w:t>
      </w:r>
    </w:p>
    <w:p w14:paraId="68E4C49C" w14:textId="37B5D9ED" w:rsidR="00702EB4" w:rsidRPr="00266A6D" w:rsidRDefault="00702EB4">
      <w:pPr>
        <w:pStyle w:val="Textkrper"/>
        <w:rPr>
          <w:rFonts w:asciiTheme="minorHAnsi" w:hAnsiTheme="minorHAnsi"/>
        </w:rPr>
      </w:pPr>
      <w:r w:rsidRPr="00266A6D">
        <w:rPr>
          <w:rFonts w:asciiTheme="minorHAnsi" w:hAnsiTheme="minorHAnsi"/>
        </w:rPr>
        <w:t>(</w:t>
      </w:r>
      <w:r w:rsidR="00DD7EB2" w:rsidRPr="00266A6D">
        <w:rPr>
          <w:rFonts w:asciiTheme="minorHAnsi" w:hAnsiTheme="minorHAnsi"/>
        </w:rPr>
        <w:t>Stand</w:t>
      </w:r>
      <w:r w:rsidR="00AD5EDA">
        <w:rPr>
          <w:rFonts w:asciiTheme="minorHAnsi" w:hAnsiTheme="minorHAnsi"/>
        </w:rPr>
        <w:t xml:space="preserve"> </w:t>
      </w:r>
      <w:r w:rsidR="002504B6">
        <w:rPr>
          <w:rFonts w:asciiTheme="minorHAnsi" w:hAnsiTheme="minorHAnsi"/>
        </w:rPr>
        <w:t>Januar 2026</w:t>
      </w:r>
      <w:r w:rsidRPr="00266A6D">
        <w:rPr>
          <w:rFonts w:asciiTheme="minorHAnsi" w:hAnsiTheme="minorHAnsi"/>
        </w:rPr>
        <w:t>)</w:t>
      </w:r>
    </w:p>
    <w:p w14:paraId="2B578272" w14:textId="77777777" w:rsidR="00976114" w:rsidRPr="00266A6D" w:rsidRDefault="00976114">
      <w:pPr>
        <w:pStyle w:val="Textkrper"/>
        <w:rPr>
          <w:rFonts w:asciiTheme="minorHAnsi" w:hAnsiTheme="minorHAnsi"/>
        </w:rPr>
      </w:pPr>
    </w:p>
    <w:p w14:paraId="573406DC" w14:textId="77777777" w:rsidR="00702EB4" w:rsidRPr="00BA54B9" w:rsidRDefault="00976114">
      <w:pPr>
        <w:pStyle w:val="Textkrper"/>
        <w:rPr>
          <w:rFonts w:asciiTheme="minorHAnsi" w:hAnsiTheme="minorHAnsi" w:cs="Arial"/>
          <w:b/>
          <w:bCs/>
          <w:i/>
          <w:sz w:val="24"/>
          <w:szCs w:val="24"/>
        </w:rPr>
      </w:pPr>
      <w:r w:rsidRPr="00BA54B9">
        <w:rPr>
          <w:rFonts w:asciiTheme="minorHAnsi" w:hAnsiTheme="minorHAnsi" w:cs="Arial"/>
          <w:b/>
          <w:bCs/>
          <w:i/>
          <w:szCs w:val="22"/>
        </w:rPr>
        <w:t>(Bei Anwendung des Musters ist zu prüfen, welche Vertragsbestimmungen übernommen werden. Es wird keinerlei Haftung für die korrekte Anwendung im Einzelfall und Aktualität zum Zeitpunkt der Verwendung übernommen. Dieses Vertragsmuster ist nur als Anregung gedacht und ist stets an die individuellen Bedürfnisse im Einzelfall anzupassen</w:t>
      </w:r>
      <w:r w:rsidR="00BE7C77" w:rsidRPr="00BA54B9">
        <w:rPr>
          <w:rFonts w:asciiTheme="minorHAnsi" w:hAnsiTheme="minorHAnsi" w:cs="Arial"/>
          <w:b/>
          <w:bCs/>
          <w:i/>
          <w:szCs w:val="22"/>
        </w:rPr>
        <w:t>.</w:t>
      </w:r>
      <w:r w:rsidR="009B72AA" w:rsidRPr="00BA54B9">
        <w:rPr>
          <w:rFonts w:asciiTheme="minorHAnsi" w:hAnsiTheme="minorHAnsi" w:cs="Arial"/>
          <w:b/>
          <w:bCs/>
          <w:i/>
          <w:szCs w:val="22"/>
        </w:rPr>
        <w:t>)</w:t>
      </w:r>
      <w:r w:rsidR="00BE7C77" w:rsidRPr="00BA54B9">
        <w:rPr>
          <w:rFonts w:asciiTheme="minorHAnsi" w:hAnsiTheme="minorHAnsi" w:cs="Arial"/>
          <w:b/>
          <w:bCs/>
          <w:i/>
          <w:sz w:val="24"/>
          <w:szCs w:val="24"/>
        </w:rPr>
        <w:t xml:space="preserve"> </w:t>
      </w:r>
    </w:p>
    <w:p w14:paraId="01F80FA6" w14:textId="77777777" w:rsidR="00D75D27" w:rsidRDefault="00D75D27">
      <w:pPr>
        <w:pStyle w:val="Textkrper"/>
        <w:rPr>
          <w:rFonts w:asciiTheme="minorHAnsi" w:hAnsiTheme="minorHAnsi" w:cs="Arial"/>
          <w:i/>
          <w:sz w:val="24"/>
          <w:szCs w:val="24"/>
        </w:rPr>
      </w:pPr>
    </w:p>
    <w:p w14:paraId="247D1219" w14:textId="77777777" w:rsidR="009B72AA" w:rsidRPr="00266A6D" w:rsidRDefault="009B72AA">
      <w:pPr>
        <w:pStyle w:val="Textkrper"/>
        <w:rPr>
          <w:rFonts w:asciiTheme="minorHAnsi" w:hAnsiTheme="minorHAnsi"/>
          <w:szCs w:val="22"/>
        </w:rPr>
      </w:pPr>
    </w:p>
    <w:p w14:paraId="6D2C04CD" w14:textId="77777777" w:rsidR="00702EB4" w:rsidRPr="00A86F53" w:rsidRDefault="00702EB4" w:rsidP="00B9539A">
      <w:pPr>
        <w:pStyle w:val="Liste2"/>
        <w:numPr>
          <w:ilvl w:val="0"/>
          <w:numId w:val="4"/>
        </w:numPr>
        <w:spacing w:line="300" w:lineRule="atLeast"/>
        <w:jc w:val="both"/>
        <w:rPr>
          <w:rFonts w:asciiTheme="minorHAnsi" w:hAnsiTheme="minorHAnsi"/>
          <w:color w:val="00B0F0"/>
        </w:rPr>
      </w:pPr>
      <w:r w:rsidRPr="00266A6D">
        <w:rPr>
          <w:rFonts w:asciiTheme="minorHAnsi" w:hAnsiTheme="minorHAnsi"/>
          <w:sz w:val="22"/>
        </w:rPr>
        <w:t xml:space="preserve">Der anschließende Musterarbeitsvertrag enthält Passagen in Normalschrift, hier empfiehlt der Dachverband diese weitgehend zu übernehmen. Die </w:t>
      </w:r>
      <w:r w:rsidRPr="00707437">
        <w:rPr>
          <w:rFonts w:asciiTheme="minorHAnsi" w:hAnsiTheme="minorHAnsi"/>
          <w:color w:val="00B050"/>
          <w:sz w:val="22"/>
        </w:rPr>
        <w:t xml:space="preserve">kursiv geschriebenen Passagen </w:t>
      </w:r>
      <w:r w:rsidRPr="00266A6D">
        <w:rPr>
          <w:rFonts w:asciiTheme="minorHAnsi" w:hAnsiTheme="minorHAnsi"/>
          <w:sz w:val="22"/>
        </w:rPr>
        <w:t>stellen Alternativvorschläge bzw. zusätzliche Optionen dar. Hier muss sich die Einrichtung entscheiden, welche Regelung auf ihre Stelle passt.</w:t>
      </w:r>
      <w:r w:rsidR="006748FC" w:rsidRPr="00266A6D">
        <w:rPr>
          <w:rFonts w:asciiTheme="minorHAnsi" w:hAnsiTheme="minorHAnsi"/>
          <w:sz w:val="22"/>
        </w:rPr>
        <w:t xml:space="preserve"> </w:t>
      </w:r>
      <w:r w:rsidR="006748FC" w:rsidRPr="00A86F53">
        <w:rPr>
          <w:rFonts w:asciiTheme="minorHAnsi" w:hAnsiTheme="minorHAnsi"/>
          <w:color w:val="00B0F0"/>
        </w:rPr>
        <w:t>Die kursiv in kleinerer Schrift aufgenommenen Passagen sind Hinweise für die Arbeitgeber und gehören nicht in den Arbeitsvertrag</w:t>
      </w:r>
      <w:r w:rsidR="004F2537" w:rsidRPr="00A86F53">
        <w:rPr>
          <w:rFonts w:asciiTheme="minorHAnsi" w:hAnsiTheme="minorHAnsi"/>
          <w:color w:val="00B0F0"/>
        </w:rPr>
        <w:t>.</w:t>
      </w:r>
    </w:p>
    <w:p w14:paraId="4CC11466" w14:textId="77777777" w:rsidR="00AC0779" w:rsidRPr="00266A6D" w:rsidRDefault="00AC0779" w:rsidP="00AC0779">
      <w:pPr>
        <w:pStyle w:val="Listenabsatz"/>
        <w:rPr>
          <w:rFonts w:asciiTheme="minorHAnsi" w:hAnsiTheme="minorHAnsi"/>
          <w:sz w:val="22"/>
        </w:rPr>
      </w:pPr>
    </w:p>
    <w:p w14:paraId="2638647F" w14:textId="77777777" w:rsidR="00AC0779" w:rsidRPr="00266A6D" w:rsidRDefault="00AC0779" w:rsidP="00AC0779">
      <w:pPr>
        <w:pStyle w:val="Textkrper3"/>
        <w:numPr>
          <w:ilvl w:val="0"/>
          <w:numId w:val="4"/>
        </w:numPr>
        <w:rPr>
          <w:rFonts w:asciiTheme="minorHAnsi" w:hAnsiTheme="minorHAnsi"/>
          <w:i w:val="0"/>
          <w:sz w:val="22"/>
          <w:szCs w:val="22"/>
        </w:rPr>
      </w:pPr>
      <w:r w:rsidRPr="00266A6D">
        <w:rPr>
          <w:rFonts w:asciiTheme="minorHAnsi" w:hAnsiTheme="minorHAnsi"/>
          <w:i w:val="0"/>
          <w:sz w:val="22"/>
          <w:szCs w:val="22"/>
        </w:rPr>
        <w:t>Das Leistungsentgelt ergibt sich aus § 18 TVöD. Es richtet sich b</w:t>
      </w:r>
      <w:r w:rsidR="00135428" w:rsidRPr="00266A6D">
        <w:rPr>
          <w:rFonts w:asciiTheme="minorHAnsi" w:hAnsiTheme="minorHAnsi"/>
          <w:i w:val="0"/>
          <w:sz w:val="22"/>
          <w:szCs w:val="22"/>
        </w:rPr>
        <w:t>z</w:t>
      </w:r>
      <w:r w:rsidRPr="00266A6D">
        <w:rPr>
          <w:rFonts w:asciiTheme="minorHAnsi" w:hAnsiTheme="minorHAnsi"/>
          <w:i w:val="0"/>
          <w:sz w:val="22"/>
          <w:szCs w:val="22"/>
        </w:rPr>
        <w:t>gl. der Anspruchsvoraussetzungen und der maximalen Höhe nach den Regelungen der Stadt Stuttgart</w:t>
      </w:r>
      <w:r w:rsidR="00135428" w:rsidRPr="00266A6D">
        <w:rPr>
          <w:rFonts w:asciiTheme="minorHAnsi" w:hAnsiTheme="minorHAnsi"/>
          <w:i w:val="0"/>
          <w:sz w:val="22"/>
          <w:szCs w:val="22"/>
        </w:rPr>
        <w:t>.</w:t>
      </w:r>
    </w:p>
    <w:p w14:paraId="5C743500" w14:textId="77777777" w:rsidR="00D7690A" w:rsidRPr="00266A6D" w:rsidRDefault="00D7690A" w:rsidP="00D7690A">
      <w:pPr>
        <w:pStyle w:val="Listenabsatz"/>
        <w:rPr>
          <w:rFonts w:asciiTheme="minorHAnsi" w:hAnsiTheme="minorHAnsi"/>
          <w:i/>
          <w:sz w:val="22"/>
          <w:szCs w:val="22"/>
        </w:rPr>
      </w:pPr>
    </w:p>
    <w:p w14:paraId="71222B2C" w14:textId="77777777" w:rsidR="00D7690A" w:rsidRPr="00266A6D" w:rsidRDefault="00D7690A" w:rsidP="00AC0779">
      <w:pPr>
        <w:pStyle w:val="Textkrper3"/>
        <w:numPr>
          <w:ilvl w:val="0"/>
          <w:numId w:val="4"/>
        </w:numPr>
        <w:rPr>
          <w:rFonts w:asciiTheme="minorHAnsi" w:hAnsiTheme="minorHAnsi"/>
          <w:i w:val="0"/>
          <w:sz w:val="22"/>
          <w:szCs w:val="22"/>
        </w:rPr>
      </w:pPr>
      <w:r w:rsidRPr="00266A6D">
        <w:rPr>
          <w:rFonts w:asciiTheme="minorHAnsi" w:hAnsiTheme="minorHAnsi"/>
          <w:i w:val="0"/>
          <w:sz w:val="22"/>
          <w:szCs w:val="22"/>
        </w:rPr>
        <w:t xml:space="preserve">Da die Freistellung an Heilig Abend und Sylvester </w:t>
      </w:r>
      <w:r w:rsidR="009B72AA">
        <w:rPr>
          <w:rFonts w:asciiTheme="minorHAnsi" w:hAnsiTheme="minorHAnsi"/>
          <w:i w:val="0"/>
          <w:sz w:val="22"/>
          <w:szCs w:val="22"/>
        </w:rPr>
        <w:t xml:space="preserve">- </w:t>
      </w:r>
      <w:r w:rsidRPr="00266A6D">
        <w:rPr>
          <w:rFonts w:asciiTheme="minorHAnsi" w:hAnsiTheme="minorHAnsi"/>
          <w:i w:val="0"/>
          <w:sz w:val="22"/>
          <w:szCs w:val="22"/>
        </w:rPr>
        <w:t xml:space="preserve">unter Fortzahlung des Arbeitsentgeltes </w:t>
      </w:r>
      <w:r w:rsidR="009B72AA">
        <w:rPr>
          <w:rFonts w:asciiTheme="minorHAnsi" w:hAnsiTheme="minorHAnsi"/>
          <w:i w:val="0"/>
          <w:sz w:val="22"/>
          <w:szCs w:val="22"/>
        </w:rPr>
        <w:t xml:space="preserve">- </w:t>
      </w:r>
      <w:r w:rsidRPr="00266A6D">
        <w:rPr>
          <w:rFonts w:asciiTheme="minorHAnsi" w:hAnsiTheme="minorHAnsi"/>
          <w:i w:val="0"/>
          <w:sz w:val="22"/>
          <w:szCs w:val="22"/>
        </w:rPr>
        <w:t xml:space="preserve">immer wieder zu Diskussionen </w:t>
      </w:r>
      <w:r w:rsidR="003F61DB" w:rsidRPr="00266A6D">
        <w:rPr>
          <w:rFonts w:asciiTheme="minorHAnsi" w:hAnsiTheme="minorHAnsi"/>
          <w:i w:val="0"/>
          <w:sz w:val="22"/>
          <w:szCs w:val="22"/>
        </w:rPr>
        <w:t>führte</w:t>
      </w:r>
      <w:r w:rsidR="00B22EC4" w:rsidRPr="00266A6D">
        <w:rPr>
          <w:rFonts w:asciiTheme="minorHAnsi" w:hAnsiTheme="minorHAnsi"/>
          <w:i w:val="0"/>
          <w:sz w:val="22"/>
          <w:szCs w:val="22"/>
        </w:rPr>
        <w:t>, haben wir die</w:t>
      </w:r>
      <w:r w:rsidR="009B72AA">
        <w:rPr>
          <w:rFonts w:asciiTheme="minorHAnsi" w:hAnsiTheme="minorHAnsi"/>
          <w:i w:val="0"/>
          <w:sz w:val="22"/>
          <w:szCs w:val="22"/>
        </w:rPr>
        <w:t>se</w:t>
      </w:r>
      <w:r w:rsidR="00B22EC4" w:rsidRPr="00266A6D">
        <w:rPr>
          <w:rFonts w:asciiTheme="minorHAnsi" w:hAnsiTheme="minorHAnsi"/>
          <w:i w:val="0"/>
          <w:sz w:val="22"/>
          <w:szCs w:val="22"/>
        </w:rPr>
        <w:t xml:space="preserve"> tarifliche Regelung entsprechend TV</w:t>
      </w:r>
      <w:r w:rsidRPr="00266A6D">
        <w:rPr>
          <w:rFonts w:asciiTheme="minorHAnsi" w:hAnsiTheme="minorHAnsi"/>
          <w:i w:val="0"/>
          <w:sz w:val="22"/>
          <w:szCs w:val="22"/>
        </w:rPr>
        <w:t>öD in unsere</w:t>
      </w:r>
      <w:r w:rsidR="009B72AA">
        <w:rPr>
          <w:rFonts w:asciiTheme="minorHAnsi" w:hAnsiTheme="minorHAnsi"/>
          <w:i w:val="0"/>
          <w:sz w:val="22"/>
          <w:szCs w:val="22"/>
        </w:rPr>
        <w:t>n</w:t>
      </w:r>
      <w:r w:rsidRPr="00266A6D">
        <w:rPr>
          <w:rFonts w:asciiTheme="minorHAnsi" w:hAnsiTheme="minorHAnsi"/>
          <w:i w:val="0"/>
          <w:sz w:val="22"/>
          <w:szCs w:val="22"/>
        </w:rPr>
        <w:t xml:space="preserve"> Arbeitsvertragsempfehlungen aufgenommen.</w:t>
      </w:r>
    </w:p>
    <w:p w14:paraId="46DF1F96" w14:textId="77777777" w:rsidR="0043648F" w:rsidRPr="00266A6D" w:rsidRDefault="0043648F" w:rsidP="00AC0779">
      <w:pPr>
        <w:pStyle w:val="Liste2"/>
        <w:spacing w:line="300" w:lineRule="atLeast"/>
        <w:ind w:left="360" w:firstLine="0"/>
        <w:jc w:val="both"/>
        <w:rPr>
          <w:rFonts w:asciiTheme="minorHAnsi" w:hAnsiTheme="minorHAnsi"/>
          <w:sz w:val="22"/>
        </w:rPr>
      </w:pPr>
    </w:p>
    <w:p w14:paraId="78CB86D8" w14:textId="77777777" w:rsidR="0043648F" w:rsidRPr="00266A6D" w:rsidRDefault="005E527D" w:rsidP="00B9539A">
      <w:pPr>
        <w:pStyle w:val="Liste2"/>
        <w:numPr>
          <w:ilvl w:val="0"/>
          <w:numId w:val="4"/>
        </w:numPr>
        <w:spacing w:line="300" w:lineRule="atLeast"/>
        <w:jc w:val="both"/>
        <w:rPr>
          <w:rFonts w:asciiTheme="minorHAnsi" w:hAnsiTheme="minorHAnsi"/>
          <w:sz w:val="22"/>
        </w:rPr>
      </w:pPr>
      <w:r w:rsidRPr="00266A6D">
        <w:rPr>
          <w:rFonts w:asciiTheme="minorHAnsi" w:hAnsiTheme="minorHAnsi"/>
          <w:sz w:val="22"/>
          <w:szCs w:val="22"/>
        </w:rPr>
        <w:t>Einstellungsvoraussetzung ist die Vorlage eines aktuellen erweiterten polizeilichen Führungszeugnisses nach § 30a BZRG in dem keine Eintragungen nach den §§ 171, 174 bis 174c, 176 bis180a, 181a, 182 bis 184</w:t>
      </w:r>
      <w:r w:rsidR="001E2223" w:rsidRPr="00266A6D">
        <w:rPr>
          <w:rFonts w:asciiTheme="minorHAnsi" w:hAnsiTheme="minorHAnsi"/>
          <w:sz w:val="22"/>
          <w:szCs w:val="22"/>
        </w:rPr>
        <w:t>g</w:t>
      </w:r>
      <w:r w:rsidRPr="00266A6D">
        <w:rPr>
          <w:rFonts w:asciiTheme="minorHAnsi" w:hAnsiTheme="minorHAnsi"/>
          <w:sz w:val="22"/>
          <w:szCs w:val="22"/>
        </w:rPr>
        <w:t xml:space="preserve">, </w:t>
      </w:r>
      <w:r w:rsidR="005760BB" w:rsidRPr="00266A6D">
        <w:rPr>
          <w:rFonts w:asciiTheme="minorHAnsi" w:hAnsiTheme="minorHAnsi"/>
          <w:sz w:val="22"/>
          <w:szCs w:val="22"/>
        </w:rPr>
        <w:t xml:space="preserve">184i, </w:t>
      </w:r>
      <w:r w:rsidR="00A86F53">
        <w:rPr>
          <w:rFonts w:asciiTheme="minorHAnsi" w:hAnsiTheme="minorHAnsi"/>
          <w:sz w:val="22"/>
          <w:szCs w:val="22"/>
        </w:rPr>
        <w:t xml:space="preserve">184j,184k, 184l, </w:t>
      </w:r>
      <w:r w:rsidR="005760BB" w:rsidRPr="00266A6D">
        <w:rPr>
          <w:rFonts w:asciiTheme="minorHAnsi" w:hAnsiTheme="minorHAnsi"/>
          <w:sz w:val="22"/>
          <w:szCs w:val="22"/>
        </w:rPr>
        <w:t xml:space="preserve">201a Absatz 3, </w:t>
      </w:r>
      <w:r w:rsidRPr="00266A6D">
        <w:rPr>
          <w:rFonts w:asciiTheme="minorHAnsi" w:hAnsiTheme="minorHAnsi"/>
          <w:sz w:val="22"/>
          <w:szCs w:val="22"/>
        </w:rPr>
        <w:t>225, 232 bis 233a, 234</w:t>
      </w:r>
      <w:r w:rsidR="00B22EC4" w:rsidRPr="00266A6D">
        <w:rPr>
          <w:rFonts w:asciiTheme="minorHAnsi" w:hAnsiTheme="minorHAnsi"/>
          <w:sz w:val="22"/>
          <w:szCs w:val="22"/>
        </w:rPr>
        <w:t xml:space="preserve">, 235 oder </w:t>
      </w:r>
      <w:r w:rsidRPr="00266A6D">
        <w:rPr>
          <w:rFonts w:asciiTheme="minorHAnsi" w:hAnsiTheme="minorHAnsi"/>
          <w:sz w:val="22"/>
          <w:szCs w:val="22"/>
        </w:rPr>
        <w:t>236 des Strafgesetzbuches entha</w:t>
      </w:r>
      <w:r w:rsidR="008A27A6">
        <w:rPr>
          <w:rFonts w:asciiTheme="minorHAnsi" w:hAnsiTheme="minorHAnsi"/>
          <w:sz w:val="22"/>
          <w:szCs w:val="22"/>
        </w:rPr>
        <w:t>lten sind. Die Kosten trägt der*</w:t>
      </w:r>
      <w:r w:rsidRPr="00266A6D">
        <w:rPr>
          <w:rFonts w:asciiTheme="minorHAnsi" w:hAnsiTheme="minorHAnsi"/>
          <w:sz w:val="22"/>
          <w:szCs w:val="22"/>
        </w:rPr>
        <w:t>die Beschäftigte.</w:t>
      </w:r>
      <w:r w:rsidR="00E43B51" w:rsidRPr="00266A6D">
        <w:rPr>
          <w:rFonts w:asciiTheme="minorHAnsi" w:hAnsiTheme="minorHAnsi"/>
          <w:sz w:val="22"/>
          <w:szCs w:val="22"/>
        </w:rPr>
        <w:t xml:space="preserve"> D</w:t>
      </w:r>
      <w:r w:rsidR="005B1FE1" w:rsidRPr="00266A6D">
        <w:rPr>
          <w:rFonts w:asciiTheme="minorHAnsi" w:hAnsiTheme="minorHAnsi"/>
          <w:sz w:val="22"/>
        </w:rPr>
        <w:t>ies sollte Teil der Bewerbungsunterlagen sein</w:t>
      </w:r>
      <w:r w:rsidRPr="00266A6D">
        <w:rPr>
          <w:rFonts w:asciiTheme="minorHAnsi" w:hAnsiTheme="minorHAnsi"/>
          <w:sz w:val="22"/>
        </w:rPr>
        <w:t xml:space="preserve">, spätestens </w:t>
      </w:r>
      <w:r w:rsidR="00E43B51" w:rsidRPr="00266A6D">
        <w:rPr>
          <w:rFonts w:asciiTheme="minorHAnsi" w:hAnsiTheme="minorHAnsi"/>
          <w:sz w:val="22"/>
        </w:rPr>
        <w:t xml:space="preserve">beim </w:t>
      </w:r>
      <w:r w:rsidRPr="00266A6D">
        <w:rPr>
          <w:rFonts w:asciiTheme="minorHAnsi" w:hAnsiTheme="minorHAnsi"/>
          <w:sz w:val="22"/>
        </w:rPr>
        <w:t>Vorstellungsgespräch vorliegen</w:t>
      </w:r>
      <w:r w:rsidR="00E43B51" w:rsidRPr="00266A6D">
        <w:rPr>
          <w:rFonts w:asciiTheme="minorHAnsi" w:hAnsiTheme="minorHAnsi"/>
          <w:sz w:val="22"/>
        </w:rPr>
        <w:t xml:space="preserve">. </w:t>
      </w:r>
      <w:r w:rsidRPr="00266A6D">
        <w:rPr>
          <w:rFonts w:asciiTheme="minorHAnsi" w:hAnsiTheme="minorHAnsi"/>
          <w:sz w:val="22"/>
        </w:rPr>
        <w:t xml:space="preserve"> </w:t>
      </w:r>
      <w:r w:rsidR="00E43B51" w:rsidRPr="00266A6D">
        <w:rPr>
          <w:rFonts w:asciiTheme="minorHAnsi" w:hAnsiTheme="minorHAnsi"/>
          <w:sz w:val="22"/>
        </w:rPr>
        <w:t>Der Arbeitgeber nimmt Einsicht, kontrolliert evtl. Eintragungen und dokumentiert die Einsichtnahme mit Datum in der Personalakte. Das Führungszeugnis selbst, wird de</w:t>
      </w:r>
      <w:r w:rsidR="00135428" w:rsidRPr="00266A6D">
        <w:rPr>
          <w:rFonts w:asciiTheme="minorHAnsi" w:hAnsiTheme="minorHAnsi"/>
          <w:sz w:val="22"/>
        </w:rPr>
        <w:t>m</w:t>
      </w:r>
      <w:r w:rsidR="008A27A6">
        <w:rPr>
          <w:rFonts w:asciiTheme="minorHAnsi" w:hAnsiTheme="minorHAnsi"/>
          <w:sz w:val="22"/>
        </w:rPr>
        <w:t>*</w:t>
      </w:r>
      <w:r w:rsidR="00E43B51" w:rsidRPr="00266A6D">
        <w:rPr>
          <w:rFonts w:asciiTheme="minorHAnsi" w:hAnsiTheme="minorHAnsi"/>
          <w:sz w:val="22"/>
        </w:rPr>
        <w:t xml:space="preserve">der </w:t>
      </w:r>
      <w:r w:rsidR="009B72AA">
        <w:rPr>
          <w:rFonts w:asciiTheme="minorHAnsi" w:hAnsiTheme="minorHAnsi"/>
          <w:sz w:val="22"/>
        </w:rPr>
        <w:t>Beschäftigten</w:t>
      </w:r>
      <w:r w:rsidR="00E43B51" w:rsidRPr="00266A6D">
        <w:rPr>
          <w:rFonts w:asciiTheme="minorHAnsi" w:hAnsiTheme="minorHAnsi"/>
          <w:sz w:val="22"/>
        </w:rPr>
        <w:t xml:space="preserve"> wieder ausgehändigt. </w:t>
      </w:r>
    </w:p>
    <w:p w14:paraId="33010601" w14:textId="77777777" w:rsidR="00E50DBC" w:rsidRPr="00266A6D" w:rsidRDefault="00E50DBC" w:rsidP="00E50DBC">
      <w:pPr>
        <w:pStyle w:val="Listenabsatz"/>
        <w:rPr>
          <w:rFonts w:asciiTheme="minorHAnsi" w:hAnsiTheme="minorHAnsi"/>
          <w:sz w:val="22"/>
        </w:rPr>
      </w:pPr>
    </w:p>
    <w:p w14:paraId="49501FD1" w14:textId="77777777" w:rsidR="009B72AA" w:rsidRPr="00040754" w:rsidRDefault="009B72AA" w:rsidP="009B72AA">
      <w:pPr>
        <w:pStyle w:val="Textkrper"/>
        <w:numPr>
          <w:ilvl w:val="0"/>
          <w:numId w:val="4"/>
        </w:numPr>
        <w:rPr>
          <w:rFonts w:asciiTheme="minorHAnsi" w:hAnsiTheme="minorHAnsi"/>
          <w:szCs w:val="22"/>
        </w:rPr>
      </w:pPr>
      <w:r w:rsidRPr="00040754">
        <w:rPr>
          <w:rFonts w:asciiTheme="minorHAnsi" w:hAnsiTheme="minorHAnsi"/>
          <w:szCs w:val="22"/>
        </w:rPr>
        <w:t xml:space="preserve">Zusätzlich zu diesem Vertrag muss „die Verpflichtung auf die Vertraulichkeit zur Einhaltung der datenschutzrechtlichen Anforderungen der EU-Datenschutz-Grundverordnung (DSGVO) und des Bundesdatenschutzgesetzes (BDSG)“ und die „Einwilligung Mitarbeiter zur Verarbeitung von personenbezogenen Daten (Art. 6 Abs. 1 </w:t>
      </w:r>
      <w:proofErr w:type="spellStart"/>
      <w:r w:rsidRPr="00040754">
        <w:rPr>
          <w:rFonts w:asciiTheme="minorHAnsi" w:hAnsiTheme="minorHAnsi"/>
          <w:szCs w:val="22"/>
        </w:rPr>
        <w:t>lit</w:t>
      </w:r>
      <w:proofErr w:type="spellEnd"/>
      <w:r w:rsidRPr="00040754">
        <w:rPr>
          <w:rFonts w:asciiTheme="minorHAnsi" w:hAnsiTheme="minorHAnsi"/>
          <w:szCs w:val="22"/>
        </w:rPr>
        <w:t>. a DSGVO)“ unterschrieben werden.</w:t>
      </w:r>
    </w:p>
    <w:p w14:paraId="21E16B65" w14:textId="77777777" w:rsidR="00702EB4" w:rsidRPr="00040754" w:rsidRDefault="00702EB4" w:rsidP="00B9539A">
      <w:pPr>
        <w:pStyle w:val="Liste2"/>
        <w:spacing w:line="300" w:lineRule="atLeast"/>
        <w:ind w:left="0" w:firstLine="0"/>
        <w:jc w:val="both"/>
        <w:rPr>
          <w:rFonts w:asciiTheme="minorHAnsi" w:hAnsiTheme="minorHAnsi"/>
          <w:sz w:val="22"/>
          <w:szCs w:val="22"/>
        </w:rPr>
      </w:pPr>
    </w:p>
    <w:p w14:paraId="5FE1CCB1" w14:textId="77777777" w:rsidR="00B9539A" w:rsidRDefault="008C4363" w:rsidP="00B9539A">
      <w:pPr>
        <w:pStyle w:val="Liste4"/>
        <w:numPr>
          <w:ilvl w:val="0"/>
          <w:numId w:val="4"/>
        </w:numPr>
        <w:jc w:val="both"/>
        <w:rPr>
          <w:rFonts w:asciiTheme="minorHAnsi" w:hAnsiTheme="minorHAnsi"/>
          <w:sz w:val="22"/>
        </w:rPr>
      </w:pPr>
      <w:r w:rsidRPr="00266A6D">
        <w:rPr>
          <w:rFonts w:asciiTheme="minorHAnsi" w:hAnsiTheme="minorHAnsi"/>
          <w:sz w:val="22"/>
        </w:rPr>
        <w:t xml:space="preserve">Vor Aufnahme der Tätigkeit </w:t>
      </w:r>
      <w:r w:rsidR="00B9539A" w:rsidRPr="00266A6D">
        <w:rPr>
          <w:rFonts w:asciiTheme="minorHAnsi" w:hAnsiTheme="minorHAnsi"/>
          <w:sz w:val="22"/>
        </w:rPr>
        <w:t>die Belehrungen nach I</w:t>
      </w:r>
      <w:r w:rsidR="00595A61" w:rsidRPr="00266A6D">
        <w:rPr>
          <w:rFonts w:asciiTheme="minorHAnsi" w:hAnsiTheme="minorHAnsi"/>
          <w:sz w:val="22"/>
        </w:rPr>
        <w:t>nfektionsschutzgesetz</w:t>
      </w:r>
      <w:r w:rsidR="00B9539A" w:rsidRPr="00266A6D">
        <w:rPr>
          <w:rFonts w:asciiTheme="minorHAnsi" w:hAnsiTheme="minorHAnsi"/>
          <w:sz w:val="22"/>
        </w:rPr>
        <w:t xml:space="preserve"> und Biostoffverordnung durchfüh</w:t>
      </w:r>
      <w:r w:rsidRPr="00266A6D">
        <w:rPr>
          <w:rFonts w:asciiTheme="minorHAnsi" w:hAnsiTheme="minorHAnsi"/>
          <w:sz w:val="22"/>
        </w:rPr>
        <w:t>ren</w:t>
      </w:r>
      <w:r w:rsidR="00F13969" w:rsidRPr="00266A6D">
        <w:rPr>
          <w:rFonts w:asciiTheme="minorHAnsi" w:hAnsiTheme="minorHAnsi"/>
          <w:sz w:val="22"/>
        </w:rPr>
        <w:t xml:space="preserve"> und den</w:t>
      </w:r>
      <w:r w:rsidR="008A27A6">
        <w:rPr>
          <w:rFonts w:asciiTheme="minorHAnsi" w:hAnsiTheme="minorHAnsi"/>
          <w:sz w:val="22"/>
        </w:rPr>
        <w:t>*</w:t>
      </w:r>
      <w:r w:rsidR="009B72AA">
        <w:rPr>
          <w:rFonts w:asciiTheme="minorHAnsi" w:hAnsiTheme="minorHAnsi"/>
          <w:sz w:val="22"/>
        </w:rPr>
        <w:t>die Beschäftigte</w:t>
      </w:r>
      <w:r w:rsidR="00F13969" w:rsidRPr="00266A6D">
        <w:rPr>
          <w:rFonts w:asciiTheme="minorHAnsi" w:hAnsiTheme="minorHAnsi"/>
          <w:sz w:val="22"/>
        </w:rPr>
        <w:t xml:space="preserve"> zur betriebsärztlichen Untersuchung schicken</w:t>
      </w:r>
      <w:r w:rsidR="004F2537" w:rsidRPr="00266A6D">
        <w:rPr>
          <w:rFonts w:asciiTheme="minorHAnsi" w:hAnsiTheme="minorHAnsi"/>
          <w:sz w:val="22"/>
        </w:rPr>
        <w:t>.</w:t>
      </w:r>
      <w:r w:rsidR="00B9539A" w:rsidRPr="00266A6D">
        <w:rPr>
          <w:rFonts w:asciiTheme="minorHAnsi" w:hAnsiTheme="minorHAnsi"/>
          <w:sz w:val="22"/>
        </w:rPr>
        <w:t xml:space="preserve"> (Anlage</w:t>
      </w:r>
      <w:r w:rsidRPr="00266A6D">
        <w:rPr>
          <w:rFonts w:asciiTheme="minorHAnsi" w:hAnsiTheme="minorHAnsi"/>
          <w:sz w:val="22"/>
        </w:rPr>
        <w:t xml:space="preserve"> </w:t>
      </w:r>
      <w:r w:rsidR="00D56ECB">
        <w:rPr>
          <w:rFonts w:asciiTheme="minorHAnsi" w:hAnsiTheme="minorHAnsi"/>
          <w:sz w:val="22"/>
        </w:rPr>
        <w:t>3</w:t>
      </w:r>
      <w:r w:rsidR="00B9539A" w:rsidRPr="00266A6D">
        <w:rPr>
          <w:rFonts w:asciiTheme="minorHAnsi" w:hAnsiTheme="minorHAnsi"/>
          <w:sz w:val="22"/>
        </w:rPr>
        <w:t>)</w:t>
      </w:r>
    </w:p>
    <w:p w14:paraId="74769BAF" w14:textId="77777777" w:rsidR="00421A8E" w:rsidRDefault="00421A8E" w:rsidP="00421A8E">
      <w:pPr>
        <w:pStyle w:val="Listenabsatz"/>
        <w:rPr>
          <w:rFonts w:asciiTheme="minorHAnsi" w:hAnsiTheme="minorHAnsi"/>
          <w:sz w:val="22"/>
        </w:rPr>
      </w:pPr>
    </w:p>
    <w:p w14:paraId="053F6C4F" w14:textId="77777777" w:rsidR="00421A8E" w:rsidRPr="00266A6D" w:rsidRDefault="00421A8E" w:rsidP="00B9539A">
      <w:pPr>
        <w:pStyle w:val="Liste4"/>
        <w:numPr>
          <w:ilvl w:val="0"/>
          <w:numId w:val="4"/>
        </w:numPr>
        <w:jc w:val="both"/>
        <w:rPr>
          <w:rFonts w:asciiTheme="minorHAnsi" w:hAnsiTheme="minorHAnsi"/>
          <w:sz w:val="22"/>
        </w:rPr>
      </w:pPr>
      <w:r>
        <w:rPr>
          <w:rFonts w:asciiTheme="minorHAnsi" w:hAnsiTheme="minorHAnsi"/>
          <w:sz w:val="22"/>
        </w:rPr>
        <w:t>Vor Aufnahme der Tätigkeit muss ein</w:t>
      </w:r>
      <w:r w:rsidR="009A0606">
        <w:rPr>
          <w:rFonts w:asciiTheme="minorHAnsi" w:hAnsiTheme="minorHAnsi"/>
          <w:sz w:val="22"/>
        </w:rPr>
        <w:t xml:space="preserve"> ausreichender </w:t>
      </w:r>
      <w:r>
        <w:rPr>
          <w:rFonts w:asciiTheme="minorHAnsi" w:hAnsiTheme="minorHAnsi"/>
          <w:sz w:val="22"/>
        </w:rPr>
        <w:t>Masern</w:t>
      </w:r>
      <w:r w:rsidR="009A0606">
        <w:rPr>
          <w:rFonts w:asciiTheme="minorHAnsi" w:hAnsiTheme="minorHAnsi"/>
          <w:sz w:val="22"/>
        </w:rPr>
        <w:t>impfschutz oder eine Masernimmunität nachgewiesen und dokumentiert werden. (ausgenommen von dieser Regelung sind vor 1970 geborene Personen und Personen, die aufgrund einer medizinischen Kontraindikation nicht geimpft werden können).</w:t>
      </w:r>
    </w:p>
    <w:p w14:paraId="6D2ABD2E" w14:textId="77777777" w:rsidR="003F61DB" w:rsidRPr="00266A6D" w:rsidRDefault="003F61DB" w:rsidP="003F61DB">
      <w:pPr>
        <w:pStyle w:val="Listenabsatz"/>
        <w:rPr>
          <w:rFonts w:asciiTheme="minorHAnsi" w:hAnsiTheme="minorHAnsi"/>
          <w:sz w:val="22"/>
        </w:rPr>
      </w:pPr>
    </w:p>
    <w:p w14:paraId="1BA88D8B" w14:textId="77777777" w:rsidR="00A86F53" w:rsidRDefault="00F212B6" w:rsidP="00A86F53">
      <w:pPr>
        <w:pStyle w:val="Liste4"/>
        <w:numPr>
          <w:ilvl w:val="0"/>
          <w:numId w:val="4"/>
        </w:numPr>
        <w:jc w:val="both"/>
        <w:rPr>
          <w:rFonts w:asciiTheme="minorHAnsi" w:hAnsiTheme="minorHAnsi"/>
          <w:sz w:val="22"/>
        </w:rPr>
      </w:pPr>
      <w:r>
        <w:rPr>
          <w:rFonts w:asciiTheme="minorHAnsi" w:hAnsiTheme="minorHAnsi"/>
          <w:sz w:val="22"/>
        </w:rPr>
        <w:t>Manche</w:t>
      </w:r>
      <w:r w:rsidR="00A86F53">
        <w:rPr>
          <w:rFonts w:asciiTheme="minorHAnsi" w:hAnsiTheme="minorHAnsi"/>
          <w:sz w:val="22"/>
        </w:rPr>
        <w:t xml:space="preserve"> Anlagen werden nicht Teil des Vertrages. Sondern sind nur zur Erläuterung beigefügt.</w:t>
      </w:r>
    </w:p>
    <w:p w14:paraId="2C4ABC7A" w14:textId="77777777" w:rsidR="00D75D27" w:rsidRDefault="00D75D27" w:rsidP="00D75D27">
      <w:pPr>
        <w:pStyle w:val="Listenabsatz"/>
        <w:rPr>
          <w:rFonts w:asciiTheme="minorHAnsi" w:hAnsiTheme="minorHAnsi"/>
          <w:sz w:val="22"/>
        </w:rPr>
      </w:pPr>
    </w:p>
    <w:p w14:paraId="4A2D69E3" w14:textId="77777777" w:rsidR="00D75D27" w:rsidRPr="00266A6D" w:rsidRDefault="00D75D27" w:rsidP="00D75D27">
      <w:pPr>
        <w:pStyle w:val="Liste4"/>
        <w:ind w:left="360" w:firstLine="0"/>
        <w:jc w:val="both"/>
        <w:rPr>
          <w:rFonts w:asciiTheme="minorHAnsi" w:hAnsiTheme="minorHAnsi"/>
          <w:sz w:val="22"/>
        </w:rPr>
      </w:pPr>
    </w:p>
    <w:p w14:paraId="4B4413F0" w14:textId="77777777" w:rsidR="00B9539A" w:rsidRPr="00266A6D" w:rsidRDefault="00B9539A" w:rsidP="00B9539A">
      <w:pPr>
        <w:pStyle w:val="Liste4"/>
        <w:ind w:left="0" w:firstLine="0"/>
        <w:rPr>
          <w:rFonts w:asciiTheme="minorHAnsi" w:hAnsiTheme="minorHAnsi"/>
          <w:sz w:val="22"/>
        </w:rPr>
      </w:pPr>
    </w:p>
    <w:p w14:paraId="0DBDBC4D" w14:textId="77777777" w:rsidR="00B9539A" w:rsidRDefault="00B9539A" w:rsidP="00B9539A">
      <w:pPr>
        <w:pStyle w:val="Liste4"/>
        <w:ind w:left="0" w:firstLine="0"/>
        <w:rPr>
          <w:rFonts w:asciiTheme="minorHAnsi" w:hAnsiTheme="minorHAnsi" w:cs="Arial"/>
          <w:sz w:val="22"/>
        </w:rPr>
      </w:pPr>
    </w:p>
    <w:p w14:paraId="42ED8ED8" w14:textId="77777777" w:rsidR="00D75D27" w:rsidRPr="00266A6D" w:rsidRDefault="00D75D27" w:rsidP="00B9539A">
      <w:pPr>
        <w:pStyle w:val="Liste4"/>
        <w:ind w:left="0" w:firstLine="0"/>
        <w:rPr>
          <w:rFonts w:asciiTheme="minorHAnsi" w:hAnsiTheme="minorHAnsi" w:cs="Arial"/>
          <w:sz w:val="22"/>
        </w:rPr>
      </w:pPr>
    </w:p>
    <w:p w14:paraId="2E8DC924" w14:textId="77777777" w:rsidR="00D90A0B" w:rsidRPr="00266A6D" w:rsidRDefault="00D90A0B" w:rsidP="00D90A0B">
      <w:pPr>
        <w:pStyle w:val="berschrift1"/>
        <w:spacing w:before="120"/>
        <w:rPr>
          <w:rFonts w:asciiTheme="minorHAnsi" w:hAnsiTheme="minorHAnsi"/>
        </w:rPr>
      </w:pPr>
      <w:r w:rsidRPr="00266A6D">
        <w:rPr>
          <w:rFonts w:asciiTheme="minorHAnsi" w:hAnsiTheme="minorHAnsi"/>
        </w:rPr>
        <w:lastRenderedPageBreak/>
        <w:t>Entwurf eines Arbeitsvertrages</w:t>
      </w:r>
      <w:r w:rsidR="00C243CF">
        <w:rPr>
          <w:rFonts w:asciiTheme="minorHAnsi" w:hAnsiTheme="minorHAnsi"/>
        </w:rPr>
        <w:t xml:space="preserve"> – unbefristet - </w:t>
      </w:r>
      <w:r w:rsidR="009E7AE9" w:rsidRPr="00266A6D">
        <w:rPr>
          <w:rFonts w:asciiTheme="minorHAnsi" w:hAnsiTheme="minorHAnsi"/>
        </w:rPr>
        <w:t xml:space="preserve"> </w:t>
      </w:r>
    </w:p>
    <w:p w14:paraId="106A274C" w14:textId="77777777" w:rsidR="00702EB4" w:rsidRPr="00266A6D" w:rsidRDefault="00702EB4">
      <w:pPr>
        <w:pStyle w:val="berschrift2"/>
        <w:rPr>
          <w:rFonts w:asciiTheme="minorHAnsi" w:hAnsiTheme="minorHAnsi"/>
        </w:rPr>
      </w:pPr>
      <w:r w:rsidRPr="00266A6D">
        <w:rPr>
          <w:rFonts w:asciiTheme="minorHAnsi" w:hAnsiTheme="minorHAnsi"/>
        </w:rPr>
        <w:t>Arbeitsvertrag</w:t>
      </w:r>
    </w:p>
    <w:p w14:paraId="53725172" w14:textId="77777777" w:rsidR="00702EB4" w:rsidRPr="00266A6D" w:rsidRDefault="00702EB4">
      <w:pPr>
        <w:pStyle w:val="Liste"/>
        <w:rPr>
          <w:rFonts w:asciiTheme="minorHAnsi" w:hAnsiTheme="minorHAnsi"/>
          <w:sz w:val="22"/>
        </w:rPr>
      </w:pPr>
      <w:r w:rsidRPr="00266A6D">
        <w:rPr>
          <w:rFonts w:asciiTheme="minorHAnsi" w:hAnsiTheme="minorHAnsi"/>
          <w:sz w:val="22"/>
        </w:rPr>
        <w:t>Zwischen der Eltern-Kind-Gruppe e.V.</w:t>
      </w:r>
    </w:p>
    <w:p w14:paraId="63AB5D26" w14:textId="77777777" w:rsidR="00702EB4" w:rsidRPr="00266A6D" w:rsidRDefault="00702EB4">
      <w:pPr>
        <w:pStyle w:val="Liste"/>
        <w:rPr>
          <w:rFonts w:asciiTheme="minorHAnsi" w:hAnsiTheme="minorHAnsi"/>
          <w:sz w:val="22"/>
        </w:rPr>
      </w:pPr>
      <w:r w:rsidRPr="00266A6D">
        <w:rPr>
          <w:rFonts w:asciiTheme="minorHAnsi" w:hAnsiTheme="minorHAnsi"/>
          <w:sz w:val="22"/>
        </w:rPr>
        <w:t>(Adresse)</w:t>
      </w:r>
      <w:r w:rsidRPr="00266A6D">
        <w:rPr>
          <w:rFonts w:asciiTheme="minorHAnsi" w:hAnsiTheme="minorHAnsi"/>
          <w:sz w:val="22"/>
        </w:rPr>
        <w:tab/>
      </w:r>
    </w:p>
    <w:p w14:paraId="402179BC" w14:textId="77777777" w:rsidR="00702EB4" w:rsidRPr="00266A6D" w:rsidRDefault="00702EB4">
      <w:pPr>
        <w:rPr>
          <w:rFonts w:asciiTheme="minorHAnsi" w:hAnsiTheme="minorHAnsi"/>
          <w:sz w:val="22"/>
        </w:rPr>
      </w:pPr>
    </w:p>
    <w:p w14:paraId="5F47EF98" w14:textId="77777777" w:rsidR="00702EB4" w:rsidRPr="00266A6D" w:rsidRDefault="00702EB4">
      <w:pPr>
        <w:rPr>
          <w:rFonts w:asciiTheme="minorHAnsi" w:hAnsiTheme="minorHAnsi"/>
          <w:sz w:val="22"/>
        </w:rPr>
      </w:pPr>
      <w:r w:rsidRPr="00266A6D">
        <w:rPr>
          <w:rFonts w:asciiTheme="minorHAnsi" w:hAnsiTheme="minorHAnsi"/>
          <w:sz w:val="22"/>
        </w:rPr>
        <w:t>(im folgenden Arbeitgeber genannt)</w:t>
      </w:r>
    </w:p>
    <w:p w14:paraId="65BF934D" w14:textId="77777777" w:rsidR="00702EB4" w:rsidRPr="00266A6D" w:rsidRDefault="00702EB4">
      <w:pPr>
        <w:pStyle w:val="Textkrper"/>
        <w:rPr>
          <w:rFonts w:asciiTheme="minorHAnsi" w:hAnsiTheme="minorHAnsi"/>
        </w:rPr>
      </w:pPr>
    </w:p>
    <w:p w14:paraId="0182DF32" w14:textId="77777777" w:rsidR="00702EB4" w:rsidRPr="00266A6D" w:rsidRDefault="00702EB4">
      <w:pPr>
        <w:pStyle w:val="Textkrper"/>
        <w:rPr>
          <w:rFonts w:asciiTheme="minorHAnsi" w:hAnsiTheme="minorHAnsi"/>
        </w:rPr>
      </w:pPr>
      <w:r w:rsidRPr="00266A6D">
        <w:rPr>
          <w:rFonts w:asciiTheme="minorHAnsi" w:hAnsiTheme="minorHAnsi"/>
        </w:rPr>
        <w:t>und</w:t>
      </w:r>
    </w:p>
    <w:p w14:paraId="14B93C10" w14:textId="77777777" w:rsidR="00702EB4" w:rsidRPr="00266A6D" w:rsidRDefault="00702EB4">
      <w:pPr>
        <w:rPr>
          <w:rFonts w:asciiTheme="minorHAnsi" w:hAnsiTheme="minorHAnsi"/>
          <w:sz w:val="22"/>
        </w:rPr>
      </w:pPr>
      <w:r w:rsidRPr="00266A6D">
        <w:rPr>
          <w:rFonts w:asciiTheme="minorHAnsi" w:hAnsiTheme="minorHAnsi"/>
          <w:sz w:val="22"/>
        </w:rPr>
        <w:t xml:space="preserve">. . . . . . . . . . . . . . . . . </w:t>
      </w:r>
    </w:p>
    <w:p w14:paraId="2141DC73" w14:textId="77777777" w:rsidR="00702EB4" w:rsidRPr="00266A6D" w:rsidRDefault="00702EB4">
      <w:pPr>
        <w:rPr>
          <w:rFonts w:asciiTheme="minorHAnsi" w:hAnsiTheme="minorHAnsi"/>
          <w:sz w:val="22"/>
        </w:rPr>
      </w:pPr>
      <w:r w:rsidRPr="00266A6D">
        <w:rPr>
          <w:rFonts w:asciiTheme="minorHAnsi" w:hAnsiTheme="minorHAnsi"/>
          <w:sz w:val="22"/>
        </w:rPr>
        <w:t xml:space="preserve">. . . . . . . . . . . . . . . . . </w:t>
      </w:r>
    </w:p>
    <w:p w14:paraId="76B2F450" w14:textId="77777777" w:rsidR="00702EB4" w:rsidRPr="00266A6D" w:rsidRDefault="00702EB4">
      <w:pPr>
        <w:rPr>
          <w:rFonts w:asciiTheme="minorHAnsi" w:hAnsiTheme="minorHAnsi"/>
          <w:sz w:val="22"/>
        </w:rPr>
      </w:pPr>
      <w:r w:rsidRPr="00266A6D">
        <w:rPr>
          <w:rFonts w:asciiTheme="minorHAnsi" w:hAnsiTheme="minorHAnsi"/>
          <w:sz w:val="22"/>
        </w:rPr>
        <w:t xml:space="preserve">. . . . . . . . . . . . . . . . . </w:t>
      </w:r>
    </w:p>
    <w:p w14:paraId="4A53A306" w14:textId="77777777" w:rsidR="00702EB4" w:rsidRPr="00266A6D" w:rsidRDefault="00702EB4">
      <w:pPr>
        <w:rPr>
          <w:rFonts w:asciiTheme="minorHAnsi" w:hAnsiTheme="minorHAnsi"/>
          <w:sz w:val="22"/>
        </w:rPr>
      </w:pPr>
    </w:p>
    <w:p w14:paraId="05A20C74" w14:textId="77777777" w:rsidR="00702EB4" w:rsidRPr="00266A6D" w:rsidRDefault="00702EB4">
      <w:pPr>
        <w:pStyle w:val="Textkrper"/>
        <w:rPr>
          <w:rFonts w:asciiTheme="minorHAnsi" w:hAnsiTheme="minorHAnsi"/>
        </w:rPr>
      </w:pPr>
      <w:r w:rsidRPr="00266A6D">
        <w:rPr>
          <w:rFonts w:asciiTheme="minorHAnsi" w:hAnsiTheme="minorHAnsi"/>
        </w:rPr>
        <w:t xml:space="preserve">geboren am: . . . </w:t>
      </w:r>
      <w:proofErr w:type="gramStart"/>
      <w:r w:rsidRPr="00266A6D">
        <w:rPr>
          <w:rFonts w:asciiTheme="minorHAnsi" w:hAnsiTheme="minorHAnsi"/>
        </w:rPr>
        <w:t>. . . .</w:t>
      </w:r>
      <w:proofErr w:type="gramEnd"/>
    </w:p>
    <w:p w14:paraId="34C46781" w14:textId="77777777" w:rsidR="00702EB4" w:rsidRPr="00266A6D" w:rsidRDefault="00702EB4">
      <w:pPr>
        <w:pStyle w:val="Textkrper"/>
        <w:rPr>
          <w:rFonts w:asciiTheme="minorHAnsi" w:hAnsiTheme="minorHAnsi"/>
        </w:rPr>
      </w:pPr>
      <w:r w:rsidRPr="00266A6D">
        <w:rPr>
          <w:rFonts w:asciiTheme="minorHAnsi" w:hAnsiTheme="minorHAnsi"/>
        </w:rPr>
        <w:t>wird folgender Arbeitsvertrag geschlossen:</w:t>
      </w:r>
    </w:p>
    <w:p w14:paraId="6DC37D87" w14:textId="77777777" w:rsidR="00702EB4" w:rsidRPr="00266A6D" w:rsidRDefault="00702EB4">
      <w:pPr>
        <w:pStyle w:val="Textkrper"/>
        <w:rPr>
          <w:rFonts w:asciiTheme="minorHAnsi" w:hAnsiTheme="minorHAnsi"/>
        </w:rPr>
      </w:pPr>
    </w:p>
    <w:p w14:paraId="7FB390AF" w14:textId="77777777" w:rsidR="00E43B51" w:rsidRPr="00266A6D" w:rsidRDefault="00E43B51">
      <w:pPr>
        <w:pStyle w:val="Textkrper"/>
        <w:rPr>
          <w:rFonts w:asciiTheme="minorHAnsi" w:hAnsiTheme="minorHAnsi"/>
        </w:rPr>
      </w:pPr>
    </w:p>
    <w:p w14:paraId="26C29877" w14:textId="77777777" w:rsidR="00E43B51" w:rsidRPr="00266A6D" w:rsidRDefault="00E43B51">
      <w:pPr>
        <w:pStyle w:val="Textkrper"/>
        <w:rPr>
          <w:rFonts w:asciiTheme="minorHAnsi" w:hAnsiTheme="minorHAnsi"/>
        </w:rPr>
      </w:pPr>
      <w:r w:rsidRPr="00266A6D">
        <w:rPr>
          <w:rFonts w:asciiTheme="minorHAnsi" w:hAnsiTheme="minorHAnsi"/>
        </w:rPr>
        <w:t xml:space="preserve">Vorbemerkung: </w:t>
      </w:r>
    </w:p>
    <w:p w14:paraId="125FCFB2" w14:textId="77777777" w:rsidR="00E43B51" w:rsidRPr="00266A6D" w:rsidRDefault="00E43B51" w:rsidP="00E43B51">
      <w:pPr>
        <w:pStyle w:val="berschrift2"/>
        <w:rPr>
          <w:rFonts w:asciiTheme="minorHAnsi" w:hAnsiTheme="minorHAnsi"/>
          <w:b w:val="0"/>
          <w:sz w:val="22"/>
        </w:rPr>
      </w:pPr>
      <w:r w:rsidRPr="00266A6D">
        <w:rPr>
          <w:rFonts w:asciiTheme="minorHAnsi" w:hAnsiTheme="minorHAnsi"/>
          <w:b w:val="0"/>
          <w:sz w:val="22"/>
        </w:rPr>
        <w:t>Ausdrücklich wird festgehalten, dass der Tarifvertrag für den öffentlichen Dienst (TVöD) nicht Bestandteil d</w:t>
      </w:r>
      <w:r w:rsidR="009B72AA">
        <w:rPr>
          <w:rFonts w:asciiTheme="minorHAnsi" w:hAnsiTheme="minorHAnsi"/>
          <w:b w:val="0"/>
          <w:sz w:val="22"/>
        </w:rPr>
        <w:t>ies</w:t>
      </w:r>
      <w:r w:rsidRPr="00266A6D">
        <w:rPr>
          <w:rFonts w:asciiTheme="minorHAnsi" w:hAnsiTheme="minorHAnsi"/>
          <w:b w:val="0"/>
          <w:sz w:val="22"/>
        </w:rPr>
        <w:t xml:space="preserve">es Vertrages ist. Soweit in einzelnen Bestimmungen auf den TVöD Bezug genommen wird, gelten nur die jeweils in Bezug genommen Paragraphen </w:t>
      </w:r>
      <w:r w:rsidR="00846F37" w:rsidRPr="00266A6D">
        <w:rPr>
          <w:rFonts w:asciiTheme="minorHAnsi" w:hAnsiTheme="minorHAnsi"/>
          <w:b w:val="0"/>
          <w:sz w:val="22"/>
        </w:rPr>
        <w:t>in der jeweils gültigen Fassung</w:t>
      </w:r>
      <w:r w:rsidRPr="00266A6D">
        <w:rPr>
          <w:rFonts w:asciiTheme="minorHAnsi" w:hAnsiTheme="minorHAnsi"/>
          <w:b w:val="0"/>
          <w:sz w:val="22"/>
        </w:rPr>
        <w:t>.</w:t>
      </w:r>
      <w:r w:rsidR="000072F7" w:rsidRPr="00266A6D">
        <w:rPr>
          <w:rFonts w:asciiTheme="minorHAnsi" w:hAnsiTheme="minorHAnsi"/>
          <w:b w:val="0"/>
          <w:sz w:val="22"/>
        </w:rPr>
        <w:t xml:space="preserve"> Alle Verweise beziehen sich ausnahmslos auf den Bereich der Vereinigung der kommunalen Arbeitgeberverbände, Tarifgebiet West. </w:t>
      </w:r>
    </w:p>
    <w:p w14:paraId="00AF9791" w14:textId="77777777" w:rsidR="00E43B51" w:rsidRDefault="00E43B51">
      <w:pPr>
        <w:pStyle w:val="Textkrper"/>
        <w:rPr>
          <w:rFonts w:asciiTheme="minorHAnsi" w:hAnsiTheme="minorHAnsi"/>
        </w:rPr>
      </w:pPr>
    </w:p>
    <w:p w14:paraId="6B56361E" w14:textId="77777777" w:rsidR="00702EB4" w:rsidRPr="00266A6D" w:rsidRDefault="00702EB4">
      <w:pPr>
        <w:pStyle w:val="berschrift2"/>
        <w:spacing w:after="120"/>
        <w:rPr>
          <w:rFonts w:asciiTheme="minorHAnsi" w:hAnsiTheme="minorHAnsi"/>
          <w:sz w:val="22"/>
          <w:szCs w:val="22"/>
        </w:rPr>
      </w:pPr>
      <w:r w:rsidRPr="00266A6D">
        <w:rPr>
          <w:rFonts w:asciiTheme="minorHAnsi" w:hAnsiTheme="minorHAnsi"/>
          <w:sz w:val="22"/>
          <w:szCs w:val="22"/>
        </w:rPr>
        <w:t>§ 1</w:t>
      </w:r>
      <w:r w:rsidRPr="00266A6D">
        <w:rPr>
          <w:rFonts w:asciiTheme="minorHAnsi" w:hAnsiTheme="minorHAnsi"/>
          <w:sz w:val="22"/>
          <w:szCs w:val="22"/>
        </w:rPr>
        <w:tab/>
        <w:t>Beginn des Arbeitsverhältnisses/Tätigkeit</w:t>
      </w:r>
      <w:r w:rsidR="006148C9">
        <w:rPr>
          <w:rFonts w:asciiTheme="minorHAnsi" w:hAnsiTheme="minorHAnsi"/>
          <w:sz w:val="22"/>
          <w:szCs w:val="22"/>
        </w:rPr>
        <w:t>/Arbeitsort</w:t>
      </w:r>
    </w:p>
    <w:p w14:paraId="65670FB0" w14:textId="35E2E06E" w:rsidR="00040754" w:rsidRDefault="008A27A6">
      <w:pPr>
        <w:pStyle w:val="Textkrper"/>
        <w:rPr>
          <w:rFonts w:asciiTheme="minorHAnsi" w:hAnsiTheme="minorHAnsi"/>
        </w:rPr>
      </w:pPr>
      <w:r>
        <w:rPr>
          <w:rFonts w:asciiTheme="minorHAnsi" w:hAnsiTheme="minorHAnsi"/>
        </w:rPr>
        <w:t>Name</w:t>
      </w:r>
      <w:r w:rsidR="00D75D27">
        <w:rPr>
          <w:rFonts w:asciiTheme="minorHAnsi" w:hAnsiTheme="minorHAnsi"/>
        </w:rPr>
        <w:t>…………</w:t>
      </w:r>
      <w:proofErr w:type="gramStart"/>
      <w:r w:rsidR="00D75D27">
        <w:rPr>
          <w:rFonts w:asciiTheme="minorHAnsi" w:hAnsiTheme="minorHAnsi"/>
        </w:rPr>
        <w:t>…….</w:t>
      </w:r>
      <w:proofErr w:type="gramEnd"/>
      <w:r w:rsidR="00D75D27">
        <w:rPr>
          <w:rFonts w:asciiTheme="minorHAnsi" w:hAnsiTheme="minorHAnsi"/>
        </w:rPr>
        <w:t>.</w:t>
      </w:r>
      <w:r w:rsidR="00D83ACF" w:rsidRPr="00266A6D">
        <w:rPr>
          <w:rFonts w:asciiTheme="minorHAnsi" w:hAnsiTheme="minorHAnsi"/>
        </w:rPr>
        <w:t xml:space="preserve"> , im F</w:t>
      </w:r>
      <w:r w:rsidR="0082703B">
        <w:rPr>
          <w:rFonts w:asciiTheme="minorHAnsi" w:hAnsiTheme="minorHAnsi"/>
        </w:rPr>
        <w:t>olgenden Beschäftigte*</w:t>
      </w:r>
      <w:r w:rsidR="00702EB4" w:rsidRPr="00266A6D">
        <w:rPr>
          <w:rFonts w:asciiTheme="minorHAnsi" w:hAnsiTheme="minorHAnsi"/>
        </w:rPr>
        <w:t xml:space="preserve">r genannt, wird mit Wirkung vom . . . . . . .. </w:t>
      </w:r>
      <w:r w:rsidR="00702EB4" w:rsidRPr="00707437">
        <w:rPr>
          <w:rFonts w:asciiTheme="minorHAnsi" w:hAnsiTheme="minorHAnsi"/>
          <w:color w:val="00B050"/>
        </w:rPr>
        <w:t xml:space="preserve">als </w:t>
      </w:r>
      <w:r w:rsidR="00702EB4" w:rsidRPr="00707437">
        <w:rPr>
          <w:rFonts w:asciiTheme="minorHAnsi" w:hAnsiTheme="minorHAnsi"/>
          <w:i/>
          <w:color w:val="00B050"/>
        </w:rPr>
        <w:t>Erzieher</w:t>
      </w:r>
      <w:r w:rsidR="00A86F53" w:rsidRPr="00707437">
        <w:rPr>
          <w:rFonts w:asciiTheme="minorHAnsi" w:hAnsiTheme="minorHAnsi"/>
          <w:i/>
          <w:color w:val="00B050"/>
        </w:rPr>
        <w:t>*</w:t>
      </w:r>
      <w:r w:rsidR="00702EB4" w:rsidRPr="00707437">
        <w:rPr>
          <w:rFonts w:asciiTheme="minorHAnsi" w:hAnsiTheme="minorHAnsi"/>
          <w:i/>
          <w:color w:val="00B050"/>
        </w:rPr>
        <w:t>in</w:t>
      </w:r>
      <w:r w:rsidR="0079543A" w:rsidRPr="00707437">
        <w:rPr>
          <w:rFonts w:asciiTheme="minorHAnsi" w:hAnsiTheme="minorHAnsi"/>
          <w:i/>
          <w:color w:val="00B050"/>
        </w:rPr>
        <w:t xml:space="preserve">, </w:t>
      </w:r>
      <w:proofErr w:type="spellStart"/>
      <w:r w:rsidR="002504B6">
        <w:rPr>
          <w:rFonts w:asciiTheme="minorHAnsi" w:hAnsiTheme="minorHAnsi"/>
          <w:i/>
          <w:color w:val="00B050"/>
        </w:rPr>
        <w:t>soz.päd</w:t>
      </w:r>
      <w:proofErr w:type="spellEnd"/>
      <w:r w:rsidR="002504B6">
        <w:rPr>
          <w:rFonts w:asciiTheme="minorHAnsi" w:hAnsiTheme="minorHAnsi"/>
          <w:i/>
          <w:color w:val="00B050"/>
        </w:rPr>
        <w:t>. Assistenz</w:t>
      </w:r>
      <w:r w:rsidR="0079543A" w:rsidRPr="00707437">
        <w:rPr>
          <w:rFonts w:asciiTheme="minorHAnsi" w:hAnsiTheme="minorHAnsi"/>
          <w:i/>
          <w:color w:val="00B050"/>
        </w:rPr>
        <w:t xml:space="preserve">, </w:t>
      </w:r>
      <w:r w:rsidR="00D813E7" w:rsidRPr="00707437">
        <w:rPr>
          <w:rFonts w:asciiTheme="minorHAnsi" w:hAnsiTheme="minorHAnsi"/>
          <w:i/>
          <w:color w:val="00B050"/>
        </w:rPr>
        <w:t>Päd. Fachkraft</w:t>
      </w:r>
      <w:r w:rsidR="0079543A" w:rsidRPr="00707437">
        <w:rPr>
          <w:rFonts w:asciiTheme="minorHAnsi" w:hAnsiTheme="minorHAnsi"/>
          <w:i/>
          <w:color w:val="00B050"/>
        </w:rPr>
        <w:t xml:space="preserve">, </w:t>
      </w:r>
      <w:r w:rsidR="00D813E7" w:rsidRPr="00707437">
        <w:rPr>
          <w:rFonts w:asciiTheme="minorHAnsi" w:hAnsiTheme="minorHAnsi"/>
          <w:i/>
          <w:color w:val="00B050"/>
        </w:rPr>
        <w:t>Gruppenleitung</w:t>
      </w:r>
      <w:r w:rsidR="0079543A" w:rsidRPr="00707437">
        <w:rPr>
          <w:rFonts w:asciiTheme="minorHAnsi" w:hAnsiTheme="minorHAnsi"/>
          <w:i/>
          <w:color w:val="00B050"/>
        </w:rPr>
        <w:t xml:space="preserve">, </w:t>
      </w:r>
      <w:proofErr w:type="gramStart"/>
      <w:r w:rsidR="00D813E7" w:rsidRPr="00707437">
        <w:rPr>
          <w:rFonts w:asciiTheme="minorHAnsi" w:hAnsiTheme="minorHAnsi"/>
          <w:i/>
          <w:color w:val="00B050"/>
        </w:rPr>
        <w:t>Einrichtungsleitung</w:t>
      </w:r>
      <w:r w:rsidR="0079543A" w:rsidRPr="00707437">
        <w:rPr>
          <w:rFonts w:asciiTheme="minorHAnsi" w:hAnsiTheme="minorHAnsi"/>
          <w:i/>
          <w:color w:val="00B050"/>
        </w:rPr>
        <w:t>,…</w:t>
      </w:r>
      <w:proofErr w:type="gramEnd"/>
      <w:r w:rsidR="00D813E7" w:rsidRPr="00707437">
        <w:rPr>
          <w:rFonts w:asciiTheme="minorHAnsi" w:hAnsiTheme="minorHAnsi"/>
          <w:i/>
          <w:color w:val="00B050"/>
        </w:rPr>
        <w:t xml:space="preserve"> </w:t>
      </w:r>
      <w:r w:rsidR="00D813E7" w:rsidRPr="00A86F53">
        <w:rPr>
          <w:rFonts w:asciiTheme="minorHAnsi" w:hAnsiTheme="minorHAnsi"/>
          <w:i/>
          <w:color w:val="00B0F0"/>
          <w:sz w:val="20"/>
        </w:rPr>
        <w:t>(Auswahl erforderlich)</w:t>
      </w:r>
      <w:r w:rsidR="00D813E7" w:rsidRPr="00266A6D">
        <w:rPr>
          <w:rFonts w:asciiTheme="minorHAnsi" w:hAnsiTheme="minorHAnsi"/>
          <w:i/>
        </w:rPr>
        <w:t xml:space="preserve"> </w:t>
      </w:r>
      <w:r w:rsidR="00702EB4" w:rsidRPr="00266A6D">
        <w:rPr>
          <w:rFonts w:asciiTheme="minorHAnsi" w:hAnsiTheme="minorHAnsi"/>
        </w:rPr>
        <w:t>eingestellt.</w:t>
      </w:r>
    </w:p>
    <w:p w14:paraId="3DD1C2CE" w14:textId="77777777" w:rsidR="00A86F53" w:rsidRDefault="00040754">
      <w:pPr>
        <w:pStyle w:val="Textkrper"/>
        <w:rPr>
          <w:rFonts w:asciiTheme="minorHAnsi" w:hAnsiTheme="minorHAnsi"/>
        </w:rPr>
      </w:pPr>
      <w:r w:rsidRPr="00040754">
        <w:rPr>
          <w:rFonts w:asciiTheme="minorHAnsi" w:hAnsiTheme="minorHAnsi"/>
        </w:rPr>
        <w:t>Der Aufgabenbereich umfasst insbesondere</w:t>
      </w:r>
    </w:p>
    <w:p w14:paraId="332B39F2" w14:textId="77777777" w:rsidR="00A86F53" w:rsidRDefault="00A86F53">
      <w:pPr>
        <w:pStyle w:val="Textkrper"/>
        <w:rPr>
          <w:rFonts w:asciiTheme="minorHAnsi" w:hAnsiTheme="minorHAnsi"/>
        </w:rPr>
      </w:pPr>
      <w:r>
        <w:rPr>
          <w:rFonts w:asciiTheme="minorHAnsi" w:hAnsiTheme="minorHAnsi"/>
        </w:rPr>
        <w:t>-</w:t>
      </w:r>
    </w:p>
    <w:p w14:paraId="1C5ABBFA" w14:textId="77777777" w:rsidR="00A86F53" w:rsidRDefault="00A86F53">
      <w:pPr>
        <w:pStyle w:val="Textkrper"/>
        <w:rPr>
          <w:rFonts w:asciiTheme="minorHAnsi" w:hAnsiTheme="minorHAnsi"/>
        </w:rPr>
      </w:pPr>
      <w:r>
        <w:rPr>
          <w:rFonts w:asciiTheme="minorHAnsi" w:hAnsiTheme="minorHAnsi"/>
        </w:rPr>
        <w:t>-</w:t>
      </w:r>
    </w:p>
    <w:p w14:paraId="5FEA2F19" w14:textId="77777777" w:rsidR="00A86F53" w:rsidRDefault="00A86F53">
      <w:pPr>
        <w:pStyle w:val="Textkrper"/>
        <w:rPr>
          <w:rFonts w:asciiTheme="minorHAnsi" w:hAnsiTheme="minorHAnsi"/>
        </w:rPr>
      </w:pPr>
      <w:r>
        <w:rPr>
          <w:rFonts w:asciiTheme="minorHAnsi" w:hAnsiTheme="minorHAnsi"/>
        </w:rPr>
        <w:t>-</w:t>
      </w:r>
    </w:p>
    <w:p w14:paraId="361DC4A6" w14:textId="77777777" w:rsidR="00A86F53" w:rsidRDefault="00A86F53">
      <w:pPr>
        <w:pStyle w:val="Textkrper"/>
        <w:rPr>
          <w:rFonts w:asciiTheme="minorHAnsi" w:hAnsiTheme="minorHAnsi"/>
        </w:rPr>
      </w:pPr>
    </w:p>
    <w:p w14:paraId="2F0DE3BB" w14:textId="77777777" w:rsidR="00040754" w:rsidRDefault="00040754">
      <w:pPr>
        <w:pStyle w:val="Textkrper"/>
        <w:rPr>
          <w:rFonts w:asciiTheme="minorHAnsi" w:hAnsiTheme="minorHAnsi"/>
        </w:rPr>
      </w:pPr>
      <w:r w:rsidRPr="00040754">
        <w:rPr>
          <w:rFonts w:asciiTheme="minorHAnsi" w:hAnsiTheme="minorHAnsi"/>
        </w:rPr>
        <w:t xml:space="preserve">Die einzelnen zum Aufgabenbereich gehörenden Tätigkeiten </w:t>
      </w:r>
      <w:r>
        <w:rPr>
          <w:rFonts w:asciiTheme="minorHAnsi" w:hAnsiTheme="minorHAnsi"/>
        </w:rPr>
        <w:t>ergeben sich aus der</w:t>
      </w:r>
      <w:r w:rsidRPr="00040754">
        <w:rPr>
          <w:rFonts w:asciiTheme="minorHAnsi" w:hAnsiTheme="minorHAnsi"/>
        </w:rPr>
        <w:t xml:space="preserve"> </w:t>
      </w:r>
      <w:r w:rsidR="0059084E">
        <w:rPr>
          <w:rFonts w:asciiTheme="minorHAnsi" w:hAnsiTheme="minorHAnsi"/>
        </w:rPr>
        <w:t>als Anlage</w:t>
      </w:r>
      <w:r w:rsidR="00D75D27">
        <w:rPr>
          <w:rFonts w:asciiTheme="minorHAnsi" w:hAnsiTheme="minorHAnsi"/>
        </w:rPr>
        <w:t xml:space="preserve"> </w:t>
      </w:r>
      <w:r w:rsidR="00D75D27" w:rsidRPr="00707437">
        <w:rPr>
          <w:rFonts w:asciiTheme="minorHAnsi" w:hAnsiTheme="minorHAnsi"/>
          <w:i/>
          <w:color w:val="00B050"/>
        </w:rPr>
        <w:t>X</w:t>
      </w:r>
      <w:r w:rsidR="0059084E">
        <w:rPr>
          <w:rFonts w:asciiTheme="minorHAnsi" w:hAnsiTheme="minorHAnsi"/>
        </w:rPr>
        <w:t xml:space="preserve"> beigefügten und zum Vertrag gehöhrenden </w:t>
      </w:r>
      <w:r w:rsidRPr="00040754">
        <w:rPr>
          <w:rFonts w:asciiTheme="minorHAnsi" w:hAnsiTheme="minorHAnsi"/>
        </w:rPr>
        <w:t>Stellenbeschreibung.</w:t>
      </w:r>
      <w:r>
        <w:rPr>
          <w:rFonts w:asciiTheme="minorHAnsi" w:hAnsiTheme="minorHAnsi"/>
        </w:rPr>
        <w:t xml:space="preserve"> </w:t>
      </w:r>
    </w:p>
    <w:p w14:paraId="42E64517" w14:textId="77777777" w:rsidR="00040754" w:rsidRDefault="00040754">
      <w:pPr>
        <w:pStyle w:val="Textkrper"/>
        <w:rPr>
          <w:rFonts w:asciiTheme="minorHAnsi" w:hAnsiTheme="minorHAnsi"/>
        </w:rPr>
      </w:pPr>
    </w:p>
    <w:p w14:paraId="16F55A20" w14:textId="77777777" w:rsidR="00A9485C" w:rsidRDefault="00702EB4">
      <w:pPr>
        <w:pStyle w:val="Textkrper"/>
        <w:rPr>
          <w:rFonts w:asciiTheme="minorHAnsi" w:hAnsiTheme="minorHAnsi"/>
        </w:rPr>
      </w:pPr>
      <w:r w:rsidRPr="00266A6D">
        <w:rPr>
          <w:rFonts w:asciiTheme="minorHAnsi" w:hAnsiTheme="minorHAnsi"/>
        </w:rPr>
        <w:t xml:space="preserve">Der Vertrag ist </w:t>
      </w:r>
      <w:r w:rsidRPr="00C243CF">
        <w:rPr>
          <w:rFonts w:asciiTheme="minorHAnsi" w:hAnsiTheme="minorHAnsi"/>
        </w:rPr>
        <w:t>unbefristet</w:t>
      </w:r>
      <w:r w:rsidR="00A9485C" w:rsidRPr="00C243CF">
        <w:rPr>
          <w:rFonts w:asciiTheme="minorHAnsi" w:hAnsiTheme="minorHAnsi"/>
        </w:rPr>
        <w:t>.</w:t>
      </w:r>
    </w:p>
    <w:p w14:paraId="5D8F3E23" w14:textId="77777777" w:rsidR="00DD2D92" w:rsidRDefault="00DD2D92">
      <w:pPr>
        <w:pStyle w:val="Textkrper"/>
        <w:rPr>
          <w:rFonts w:asciiTheme="minorHAnsi" w:hAnsiTheme="minorHAnsi"/>
        </w:rPr>
      </w:pPr>
    </w:p>
    <w:p w14:paraId="5B4FAD9D" w14:textId="77777777" w:rsidR="006148C9" w:rsidRDefault="006148C9">
      <w:pPr>
        <w:pStyle w:val="Textkrper"/>
        <w:rPr>
          <w:rFonts w:asciiTheme="minorHAnsi" w:hAnsiTheme="minorHAnsi"/>
        </w:rPr>
      </w:pPr>
      <w:r>
        <w:rPr>
          <w:rFonts w:asciiTheme="minorHAnsi" w:hAnsiTheme="minorHAnsi"/>
        </w:rPr>
        <w:t>Arbeitsort ist Stuttgart.</w:t>
      </w:r>
    </w:p>
    <w:p w14:paraId="1AC44544" w14:textId="77777777" w:rsidR="006148C9" w:rsidRDefault="006148C9">
      <w:pPr>
        <w:pStyle w:val="Textkrper"/>
        <w:rPr>
          <w:rFonts w:asciiTheme="minorHAnsi" w:hAnsiTheme="minorHAnsi"/>
        </w:rPr>
      </w:pPr>
    </w:p>
    <w:p w14:paraId="76A20463" w14:textId="77777777" w:rsidR="00DD2D92" w:rsidRPr="00A86F53" w:rsidRDefault="008A27A6" w:rsidP="00DD2D92">
      <w:pPr>
        <w:pStyle w:val="Textkrper"/>
        <w:rPr>
          <w:rFonts w:asciiTheme="minorHAnsi" w:hAnsiTheme="minorHAnsi"/>
          <w:i/>
          <w:color w:val="00B0F0"/>
          <w:sz w:val="20"/>
        </w:rPr>
      </w:pPr>
      <w:r>
        <w:rPr>
          <w:rFonts w:asciiTheme="minorHAnsi" w:hAnsiTheme="minorHAnsi"/>
        </w:rPr>
        <w:t>Die*</w:t>
      </w:r>
      <w:r w:rsidR="00DD2D92" w:rsidRPr="00DD2D92">
        <w:rPr>
          <w:rFonts w:asciiTheme="minorHAnsi" w:hAnsiTheme="minorHAnsi"/>
        </w:rPr>
        <w:t xml:space="preserve">der Beschäftigte nimmt aus pädagogischen Gründen an den Mahlzeiten mit den Kindern teil. </w:t>
      </w:r>
      <w:r w:rsidR="00DD2D92" w:rsidRPr="00A86F53">
        <w:rPr>
          <w:rFonts w:asciiTheme="minorHAnsi" w:hAnsiTheme="minorHAnsi"/>
          <w:i/>
          <w:color w:val="00B0F0"/>
          <w:sz w:val="20"/>
        </w:rPr>
        <w:t>(Wenn die Einnahme der Mahlzeiten pädagogisch begründet ist, müssen diese nicht als geldwerter Vorteil versteuert werden).</w:t>
      </w:r>
    </w:p>
    <w:p w14:paraId="408F3D21" w14:textId="77777777" w:rsidR="00DD2D92" w:rsidRDefault="00DD2D92">
      <w:pPr>
        <w:pStyle w:val="Textkrper"/>
        <w:rPr>
          <w:rFonts w:asciiTheme="minorHAnsi" w:hAnsiTheme="minorHAnsi"/>
        </w:rPr>
      </w:pPr>
    </w:p>
    <w:p w14:paraId="5228FBDF" w14:textId="545F768B" w:rsidR="00E3209E" w:rsidRPr="00AD5EDA" w:rsidRDefault="00702EB4" w:rsidP="00E3209E">
      <w:pPr>
        <w:pStyle w:val="Textkrper"/>
        <w:spacing w:after="120"/>
        <w:rPr>
          <w:rFonts w:asciiTheme="minorHAnsi" w:hAnsiTheme="minorHAnsi"/>
        </w:rPr>
      </w:pPr>
      <w:r w:rsidRPr="00266A6D">
        <w:rPr>
          <w:rFonts w:asciiTheme="minorHAnsi" w:hAnsiTheme="minorHAnsi"/>
          <w:b/>
        </w:rPr>
        <w:t>§</w:t>
      </w:r>
      <w:r w:rsidR="005E0D33" w:rsidRPr="00266A6D">
        <w:rPr>
          <w:rFonts w:asciiTheme="minorHAnsi" w:hAnsiTheme="minorHAnsi"/>
          <w:b/>
        </w:rPr>
        <w:t xml:space="preserve"> </w:t>
      </w:r>
      <w:r w:rsidRPr="00266A6D">
        <w:rPr>
          <w:rFonts w:asciiTheme="minorHAnsi" w:hAnsiTheme="minorHAnsi"/>
          <w:b/>
        </w:rPr>
        <w:t>2</w:t>
      </w:r>
      <w:r w:rsidRPr="00266A6D">
        <w:rPr>
          <w:rFonts w:asciiTheme="minorHAnsi" w:hAnsiTheme="minorHAnsi"/>
        </w:rPr>
        <w:tab/>
      </w:r>
      <w:r w:rsidRPr="00266A6D">
        <w:rPr>
          <w:rFonts w:asciiTheme="minorHAnsi" w:hAnsiTheme="minorHAnsi"/>
          <w:b/>
        </w:rPr>
        <w:t>Regelmäßige Arbeitszeit</w:t>
      </w:r>
      <w:r w:rsidR="00E3209E">
        <w:rPr>
          <w:rFonts w:asciiTheme="minorHAnsi" w:hAnsiTheme="minorHAnsi"/>
          <w:b/>
        </w:rPr>
        <w:t xml:space="preserve"> </w:t>
      </w:r>
    </w:p>
    <w:p w14:paraId="09536E89" w14:textId="77777777" w:rsidR="0059084E" w:rsidRDefault="00702EB4" w:rsidP="00A86F53">
      <w:pPr>
        <w:pStyle w:val="Textkrper"/>
        <w:rPr>
          <w:rFonts w:asciiTheme="minorHAnsi" w:hAnsiTheme="minorHAnsi"/>
        </w:rPr>
      </w:pPr>
      <w:r w:rsidRPr="00266A6D">
        <w:rPr>
          <w:rFonts w:asciiTheme="minorHAnsi" w:hAnsiTheme="minorHAnsi"/>
        </w:rPr>
        <w:t xml:space="preserve">Die Stelle ist eine </w:t>
      </w:r>
      <w:r w:rsidRPr="00707437">
        <w:rPr>
          <w:rFonts w:asciiTheme="minorHAnsi" w:hAnsiTheme="minorHAnsi"/>
          <w:color w:val="00B050"/>
        </w:rPr>
        <w:t>Vollzeit-/</w:t>
      </w:r>
      <w:r w:rsidRPr="00707437">
        <w:rPr>
          <w:rFonts w:asciiTheme="minorHAnsi" w:hAnsiTheme="minorHAnsi"/>
          <w:i/>
          <w:color w:val="00B050"/>
        </w:rPr>
        <w:t>Teilzeit</w:t>
      </w:r>
      <w:r w:rsidRPr="00707437">
        <w:rPr>
          <w:rFonts w:asciiTheme="minorHAnsi" w:hAnsiTheme="minorHAnsi"/>
          <w:color w:val="00B050"/>
        </w:rPr>
        <w:t>stelle</w:t>
      </w:r>
      <w:r w:rsidRPr="00266A6D">
        <w:rPr>
          <w:rFonts w:asciiTheme="minorHAnsi" w:hAnsiTheme="minorHAnsi"/>
        </w:rPr>
        <w:t>. Die regelmäßige durchschnittliche Wochenarbeitszeit richtet sich nach TVöD</w:t>
      </w:r>
      <w:r w:rsidR="00DD7EB2" w:rsidRPr="00266A6D">
        <w:rPr>
          <w:rFonts w:asciiTheme="minorHAnsi" w:hAnsiTheme="minorHAnsi"/>
        </w:rPr>
        <w:t xml:space="preserve"> §6</w:t>
      </w:r>
      <w:r w:rsidR="002A1B1C" w:rsidRPr="00266A6D">
        <w:rPr>
          <w:rFonts w:asciiTheme="minorHAnsi" w:hAnsiTheme="minorHAnsi"/>
        </w:rPr>
        <w:t xml:space="preserve"> (1) </w:t>
      </w:r>
      <w:r w:rsidR="00926588" w:rsidRPr="00266A6D">
        <w:rPr>
          <w:rFonts w:asciiTheme="minorHAnsi" w:hAnsiTheme="minorHAnsi"/>
        </w:rPr>
        <w:t xml:space="preserve">z.Zt. </w:t>
      </w:r>
      <w:r w:rsidR="00926588" w:rsidRPr="00707437">
        <w:rPr>
          <w:rFonts w:asciiTheme="minorHAnsi" w:hAnsiTheme="minorHAnsi"/>
          <w:i/>
          <w:color w:val="00B050"/>
        </w:rPr>
        <w:t>39</w:t>
      </w:r>
      <w:r w:rsidR="006748FC" w:rsidRPr="00707437">
        <w:rPr>
          <w:rFonts w:asciiTheme="minorHAnsi" w:hAnsiTheme="minorHAnsi"/>
          <w:i/>
          <w:color w:val="00B050"/>
        </w:rPr>
        <w:t>h</w:t>
      </w:r>
      <w:r w:rsidRPr="00A86F53">
        <w:rPr>
          <w:rFonts w:asciiTheme="minorHAnsi" w:hAnsiTheme="minorHAnsi"/>
          <w:i/>
        </w:rPr>
        <w:t>/</w:t>
      </w:r>
      <w:r w:rsidR="006748FC" w:rsidRPr="00266A6D">
        <w:rPr>
          <w:rFonts w:asciiTheme="minorHAnsi" w:hAnsiTheme="minorHAnsi"/>
        </w:rPr>
        <w:t xml:space="preserve">Woche </w:t>
      </w:r>
      <w:r w:rsidRPr="00A86F53">
        <w:rPr>
          <w:rFonts w:asciiTheme="minorHAnsi" w:hAnsiTheme="minorHAnsi"/>
          <w:i/>
          <w:color w:val="00B0F0"/>
          <w:sz w:val="20"/>
        </w:rPr>
        <w:t>(bei Teilzeit anteilig)</w:t>
      </w:r>
      <w:r w:rsidRPr="00A86F53">
        <w:rPr>
          <w:rFonts w:asciiTheme="minorHAnsi" w:hAnsiTheme="minorHAnsi"/>
          <w:color w:val="00B0F0"/>
          <w:sz w:val="20"/>
        </w:rPr>
        <w:t>.</w:t>
      </w:r>
      <w:r w:rsidR="00A86F53" w:rsidRPr="00A86F53">
        <w:rPr>
          <w:rFonts w:asciiTheme="minorHAnsi" w:hAnsiTheme="minorHAnsi"/>
        </w:rPr>
        <w:t xml:space="preserve"> </w:t>
      </w:r>
    </w:p>
    <w:p w14:paraId="60C42D0C" w14:textId="77777777" w:rsidR="009A7A58" w:rsidRDefault="009A7A58" w:rsidP="00A86F53">
      <w:pPr>
        <w:pStyle w:val="Textkrper"/>
        <w:rPr>
          <w:rFonts w:asciiTheme="minorHAnsi" w:hAnsiTheme="minorHAnsi"/>
        </w:rPr>
      </w:pPr>
    </w:p>
    <w:p w14:paraId="586A9A5D" w14:textId="77777777" w:rsidR="00B733C4" w:rsidRDefault="00B733C4" w:rsidP="00A86F53">
      <w:pPr>
        <w:pStyle w:val="Textkrper"/>
        <w:rPr>
          <w:rFonts w:asciiTheme="minorHAnsi" w:hAnsiTheme="minorHAnsi"/>
        </w:rPr>
      </w:pPr>
    </w:p>
    <w:p w14:paraId="77818819" w14:textId="77777777" w:rsidR="00B733C4" w:rsidRDefault="00B733C4" w:rsidP="00A86F53">
      <w:pPr>
        <w:pStyle w:val="Textkrper"/>
        <w:rPr>
          <w:rFonts w:asciiTheme="minorHAnsi" w:hAnsiTheme="minorHAnsi"/>
        </w:rPr>
      </w:pPr>
    </w:p>
    <w:p w14:paraId="610116CD" w14:textId="0CB0D900" w:rsidR="0059084E" w:rsidRDefault="0059084E" w:rsidP="00A86F53">
      <w:pPr>
        <w:pStyle w:val="Textkrper"/>
        <w:rPr>
          <w:rFonts w:asciiTheme="minorHAnsi" w:hAnsiTheme="minorHAnsi"/>
        </w:rPr>
      </w:pPr>
      <w:r>
        <w:rPr>
          <w:rFonts w:asciiTheme="minorHAnsi" w:hAnsiTheme="minorHAnsi"/>
        </w:rPr>
        <w:t xml:space="preserve">Die Lage und Verteilung der Arbeitszeit wird gemäß § 106 GewO nach billigem Ermessen festgelegt; sie verteilt sich derzeit auf die Wochentage </w:t>
      </w:r>
      <w:r w:rsidRPr="00707437">
        <w:rPr>
          <w:rFonts w:asciiTheme="minorHAnsi" w:hAnsiTheme="minorHAnsi"/>
          <w:i/>
          <w:color w:val="00B050"/>
        </w:rPr>
        <w:t>Montag bis Freitag</w:t>
      </w:r>
      <w:r w:rsidRPr="00707437">
        <w:rPr>
          <w:rFonts w:asciiTheme="minorHAnsi" w:hAnsiTheme="minorHAnsi"/>
          <w:color w:val="00B050"/>
        </w:rPr>
        <w:t xml:space="preserve"> </w:t>
      </w:r>
      <w:r w:rsidRPr="00707437">
        <w:rPr>
          <w:rFonts w:asciiTheme="minorHAnsi" w:hAnsiTheme="minorHAnsi"/>
          <w:i/>
          <w:color w:val="00B050"/>
        </w:rPr>
        <w:t>von</w:t>
      </w:r>
      <w:proofErr w:type="gramStart"/>
      <w:r w:rsidRPr="00707437">
        <w:rPr>
          <w:rFonts w:asciiTheme="minorHAnsi" w:hAnsiTheme="minorHAnsi"/>
          <w:i/>
          <w:color w:val="00B050"/>
        </w:rPr>
        <w:t xml:space="preserve"> ….</w:t>
      </w:r>
      <w:proofErr w:type="gramEnd"/>
      <w:r w:rsidRPr="00707437">
        <w:rPr>
          <w:rFonts w:asciiTheme="minorHAnsi" w:hAnsiTheme="minorHAnsi"/>
          <w:i/>
          <w:color w:val="00B050"/>
        </w:rPr>
        <w:t>Uhr bis ….Uhr</w:t>
      </w:r>
      <w:r w:rsidR="002504B6">
        <w:rPr>
          <w:rFonts w:asciiTheme="minorHAnsi" w:hAnsiTheme="minorHAnsi"/>
          <w:i/>
          <w:color w:val="00B050"/>
        </w:rPr>
        <w:t>.</w:t>
      </w:r>
      <w:r w:rsidR="00AD5EDA" w:rsidRPr="00AD5EDA">
        <w:rPr>
          <w:rFonts w:ascii="Times New Roman" w:hAnsi="Times New Roman"/>
          <w:sz w:val="20"/>
        </w:rPr>
        <w:t xml:space="preserve"> </w:t>
      </w:r>
      <w:r w:rsidR="00AD5EDA" w:rsidRPr="00AD5EDA">
        <w:rPr>
          <w:rFonts w:asciiTheme="minorHAnsi" w:hAnsiTheme="minorHAnsi"/>
        </w:rPr>
        <w:t>Der Arbeitgeber behält sich vor, Verteilung und Lage der Arbeitszeit nach billigem Ermessen näher zu bestimmen und auch nachträglich abweichend zu regeln.</w:t>
      </w:r>
    </w:p>
    <w:p w14:paraId="01D49077" w14:textId="77777777" w:rsidR="009A7A58" w:rsidRDefault="009A7A58" w:rsidP="00A86F53">
      <w:pPr>
        <w:pStyle w:val="Textkrper"/>
        <w:rPr>
          <w:rFonts w:asciiTheme="minorHAnsi" w:hAnsiTheme="minorHAnsi"/>
        </w:rPr>
      </w:pPr>
    </w:p>
    <w:p w14:paraId="52B6DE7A" w14:textId="77777777" w:rsidR="00A86F53" w:rsidRPr="00D27034" w:rsidRDefault="00A86F53" w:rsidP="00A86F53">
      <w:pPr>
        <w:pStyle w:val="Textkrper"/>
        <w:rPr>
          <w:rFonts w:asciiTheme="minorHAnsi" w:hAnsiTheme="minorHAnsi"/>
        </w:rPr>
      </w:pPr>
      <w:r w:rsidRPr="00D27034">
        <w:rPr>
          <w:rFonts w:asciiTheme="minorHAnsi" w:hAnsiTheme="minorHAnsi"/>
        </w:rPr>
        <w:t xml:space="preserve">Die Aufteilung in Kontakt- und Verfügungszeit wird in der </w:t>
      </w:r>
      <w:r w:rsidR="00D75D27">
        <w:rPr>
          <w:rFonts w:asciiTheme="minorHAnsi" w:hAnsiTheme="minorHAnsi"/>
        </w:rPr>
        <w:t>beigefügten</w:t>
      </w:r>
      <w:r w:rsidRPr="00D27034">
        <w:rPr>
          <w:rFonts w:asciiTheme="minorHAnsi" w:hAnsiTheme="minorHAnsi"/>
        </w:rPr>
        <w:t xml:space="preserve"> Stellenbeschreibung geregelt. Die Verfügungszeit erfolgt </w:t>
      </w:r>
      <w:r w:rsidRPr="00707437">
        <w:rPr>
          <w:rFonts w:asciiTheme="minorHAnsi" w:hAnsiTheme="minorHAnsi"/>
          <w:i/>
          <w:color w:val="00B050"/>
        </w:rPr>
        <w:t>(vorwiegend)</w:t>
      </w:r>
      <w:r w:rsidRPr="00707437">
        <w:rPr>
          <w:rFonts w:asciiTheme="minorHAnsi" w:hAnsiTheme="minorHAnsi"/>
          <w:color w:val="00B050"/>
        </w:rPr>
        <w:t xml:space="preserve"> </w:t>
      </w:r>
      <w:r w:rsidRPr="00D27034">
        <w:rPr>
          <w:rFonts w:asciiTheme="minorHAnsi" w:hAnsiTheme="minorHAnsi"/>
        </w:rPr>
        <w:t>in der Einrichtung.</w:t>
      </w:r>
    </w:p>
    <w:p w14:paraId="4C81BF78" w14:textId="77777777" w:rsidR="00A01443" w:rsidRPr="00A01443" w:rsidRDefault="00A01443" w:rsidP="00A01443">
      <w:pPr>
        <w:pStyle w:val="Textkrper"/>
        <w:rPr>
          <w:rFonts w:asciiTheme="minorHAnsi" w:hAnsiTheme="minorHAnsi"/>
          <w:sz w:val="20"/>
        </w:rPr>
      </w:pPr>
    </w:p>
    <w:p w14:paraId="289B4493" w14:textId="77777777" w:rsidR="00702EB4" w:rsidRPr="00A01443" w:rsidRDefault="00702EB4">
      <w:pPr>
        <w:pStyle w:val="Textkrper"/>
        <w:rPr>
          <w:rFonts w:asciiTheme="minorHAnsi" w:hAnsiTheme="minorHAnsi"/>
        </w:rPr>
      </w:pPr>
      <w:r w:rsidRPr="00A01443">
        <w:rPr>
          <w:rFonts w:asciiTheme="minorHAnsi" w:hAnsiTheme="minorHAnsi"/>
        </w:rPr>
        <w:t xml:space="preserve"> </w:t>
      </w:r>
    </w:p>
    <w:p w14:paraId="67A2770B" w14:textId="360D94E9" w:rsidR="00702EB4" w:rsidRPr="00AD5EDA" w:rsidRDefault="00702EB4">
      <w:pPr>
        <w:pStyle w:val="Textkrper"/>
        <w:spacing w:after="120"/>
        <w:rPr>
          <w:rFonts w:asciiTheme="minorHAnsi" w:hAnsiTheme="minorHAnsi"/>
        </w:rPr>
      </w:pPr>
      <w:r w:rsidRPr="00266A6D">
        <w:rPr>
          <w:rFonts w:asciiTheme="minorHAnsi" w:hAnsiTheme="minorHAnsi"/>
          <w:b/>
        </w:rPr>
        <w:t>§ 3</w:t>
      </w:r>
      <w:r w:rsidRPr="00266A6D">
        <w:rPr>
          <w:rFonts w:asciiTheme="minorHAnsi" w:hAnsiTheme="minorHAnsi"/>
          <w:b/>
        </w:rPr>
        <w:tab/>
        <w:t>Probezeit/</w:t>
      </w:r>
      <w:r w:rsidRPr="00AD5EDA">
        <w:rPr>
          <w:rFonts w:asciiTheme="minorHAnsi" w:hAnsiTheme="minorHAnsi"/>
          <w:b/>
        </w:rPr>
        <w:t>Kündigung</w:t>
      </w:r>
      <w:r w:rsidRPr="00AD5EDA">
        <w:rPr>
          <w:rFonts w:asciiTheme="minorHAnsi" w:hAnsiTheme="minorHAnsi"/>
        </w:rPr>
        <w:t xml:space="preserve"> </w:t>
      </w:r>
    </w:p>
    <w:p w14:paraId="5EBDD150" w14:textId="4FD4E7B4" w:rsidR="00E66586" w:rsidRPr="00266A6D" w:rsidRDefault="00702EB4">
      <w:pPr>
        <w:pStyle w:val="Textkrper"/>
        <w:rPr>
          <w:rFonts w:asciiTheme="minorHAnsi" w:hAnsiTheme="minorHAnsi"/>
        </w:rPr>
      </w:pPr>
      <w:r w:rsidRPr="00266A6D">
        <w:rPr>
          <w:rFonts w:asciiTheme="minorHAnsi" w:hAnsiTheme="minorHAnsi"/>
        </w:rPr>
        <w:t xml:space="preserve">Die Probezeit beträgt </w:t>
      </w:r>
      <w:r w:rsidR="008B2793">
        <w:rPr>
          <w:rFonts w:asciiTheme="minorHAnsi" w:hAnsiTheme="minorHAnsi"/>
        </w:rPr>
        <w:t>sechs</w:t>
      </w:r>
      <w:r w:rsidRPr="00266A6D">
        <w:rPr>
          <w:rFonts w:asciiTheme="minorHAnsi" w:hAnsiTheme="minorHAnsi"/>
        </w:rPr>
        <w:t xml:space="preserve"> Monate</w:t>
      </w:r>
      <w:r w:rsidR="008B2793">
        <w:rPr>
          <w:rFonts w:asciiTheme="minorHAnsi" w:hAnsiTheme="minorHAnsi"/>
        </w:rPr>
        <w:t>. W</w:t>
      </w:r>
      <w:r w:rsidRPr="00266A6D">
        <w:rPr>
          <w:rFonts w:asciiTheme="minorHAnsi" w:hAnsiTheme="minorHAnsi"/>
        </w:rPr>
        <w:t xml:space="preserve">ährend der Probezeit kann das Arbeitsverhältnis von beiden Seiten mit </w:t>
      </w:r>
      <w:r w:rsidR="008B2793">
        <w:rPr>
          <w:rFonts w:asciiTheme="minorHAnsi" w:hAnsiTheme="minorHAnsi"/>
        </w:rPr>
        <w:t xml:space="preserve">einer zweiwöchigen Frist </w:t>
      </w:r>
      <w:r w:rsidR="00B502FA">
        <w:rPr>
          <w:rFonts w:asciiTheme="minorHAnsi" w:hAnsiTheme="minorHAnsi"/>
        </w:rPr>
        <w:t>ordentlich</w:t>
      </w:r>
      <w:r w:rsidR="008B2793">
        <w:rPr>
          <w:rFonts w:asciiTheme="minorHAnsi" w:hAnsiTheme="minorHAnsi"/>
        </w:rPr>
        <w:t xml:space="preserve"> </w:t>
      </w:r>
      <w:r w:rsidR="00E66586" w:rsidRPr="00266A6D">
        <w:rPr>
          <w:rFonts w:asciiTheme="minorHAnsi" w:hAnsiTheme="minorHAnsi"/>
        </w:rPr>
        <w:t>gekündigt werden.</w:t>
      </w:r>
    </w:p>
    <w:p w14:paraId="599DD00E" w14:textId="77777777" w:rsidR="00B502FA" w:rsidRDefault="00B502FA" w:rsidP="005120F7">
      <w:pPr>
        <w:pStyle w:val="Textkrper3"/>
        <w:rPr>
          <w:rFonts w:asciiTheme="minorHAnsi" w:hAnsiTheme="minorHAnsi"/>
          <w:i w:val="0"/>
          <w:sz w:val="22"/>
          <w:szCs w:val="22"/>
        </w:rPr>
      </w:pPr>
    </w:p>
    <w:p w14:paraId="16463E1C" w14:textId="64C7A1FA" w:rsidR="00B502FA" w:rsidRPr="00B502FA" w:rsidRDefault="00702EB4" w:rsidP="005120F7">
      <w:pPr>
        <w:pStyle w:val="Textkrper3"/>
        <w:rPr>
          <w:rFonts w:asciiTheme="minorHAnsi" w:hAnsiTheme="minorHAnsi"/>
          <w:iCs/>
          <w:color w:val="00B050"/>
          <w:sz w:val="22"/>
          <w:szCs w:val="22"/>
        </w:rPr>
      </w:pPr>
      <w:r w:rsidRPr="00040754">
        <w:rPr>
          <w:rFonts w:asciiTheme="minorHAnsi" w:hAnsiTheme="minorHAnsi"/>
          <w:i w:val="0"/>
          <w:sz w:val="22"/>
          <w:szCs w:val="22"/>
        </w:rPr>
        <w:t>Nach Ablauf der Probezeit richtet sich die Kündigu</w:t>
      </w:r>
      <w:r w:rsidR="00E23BB3" w:rsidRPr="00040754">
        <w:rPr>
          <w:rFonts w:asciiTheme="minorHAnsi" w:hAnsiTheme="minorHAnsi"/>
          <w:i w:val="0"/>
          <w:sz w:val="22"/>
          <w:szCs w:val="22"/>
        </w:rPr>
        <w:t xml:space="preserve">ngsfrist nach TVöD §34 </w:t>
      </w:r>
      <w:r w:rsidR="005120F7" w:rsidRPr="00040754">
        <w:rPr>
          <w:rFonts w:asciiTheme="minorHAnsi" w:hAnsiTheme="minorHAnsi"/>
          <w:i w:val="0"/>
          <w:sz w:val="22"/>
          <w:szCs w:val="22"/>
        </w:rPr>
        <w:t xml:space="preserve">(1). </w:t>
      </w:r>
      <w:r w:rsidRPr="00040754">
        <w:rPr>
          <w:rFonts w:asciiTheme="minorHAnsi" w:hAnsiTheme="minorHAnsi"/>
          <w:i w:val="0"/>
          <w:sz w:val="22"/>
          <w:szCs w:val="22"/>
        </w:rPr>
        <w:t>Absatz 2</w:t>
      </w:r>
      <w:r w:rsidR="007E5EEF" w:rsidRPr="00040754">
        <w:rPr>
          <w:rFonts w:asciiTheme="minorHAnsi" w:hAnsiTheme="minorHAnsi"/>
          <w:i w:val="0"/>
          <w:sz w:val="22"/>
          <w:szCs w:val="22"/>
        </w:rPr>
        <w:t xml:space="preserve"> </w:t>
      </w:r>
      <w:r w:rsidR="002F59B4" w:rsidRPr="00040754">
        <w:rPr>
          <w:rFonts w:asciiTheme="minorHAnsi" w:hAnsiTheme="minorHAnsi"/>
          <w:i w:val="0"/>
          <w:sz w:val="22"/>
          <w:szCs w:val="22"/>
        </w:rPr>
        <w:t xml:space="preserve">und 3 </w:t>
      </w:r>
      <w:r w:rsidR="005120F7" w:rsidRPr="00040754">
        <w:rPr>
          <w:rFonts w:asciiTheme="minorHAnsi" w:hAnsiTheme="minorHAnsi"/>
          <w:i w:val="0"/>
          <w:sz w:val="22"/>
          <w:szCs w:val="22"/>
        </w:rPr>
        <w:t>finde</w:t>
      </w:r>
      <w:r w:rsidR="002F59B4" w:rsidRPr="00040754">
        <w:rPr>
          <w:rFonts w:asciiTheme="minorHAnsi" w:hAnsiTheme="minorHAnsi"/>
          <w:i w:val="0"/>
          <w:sz w:val="22"/>
          <w:szCs w:val="22"/>
        </w:rPr>
        <w:t>n</w:t>
      </w:r>
      <w:r w:rsidR="005120F7" w:rsidRPr="00040754">
        <w:rPr>
          <w:rFonts w:asciiTheme="minorHAnsi" w:hAnsiTheme="minorHAnsi"/>
          <w:i w:val="0"/>
          <w:sz w:val="22"/>
          <w:szCs w:val="22"/>
        </w:rPr>
        <w:t xml:space="preserve"> keine Anwendung. </w:t>
      </w:r>
      <w:r w:rsidR="00B502FA" w:rsidRPr="00B502FA">
        <w:rPr>
          <w:rFonts w:asciiTheme="minorHAnsi" w:hAnsiTheme="minorHAnsi"/>
          <w:iCs/>
          <w:color w:val="00B050"/>
          <w:sz w:val="22"/>
          <w:szCs w:val="22"/>
        </w:rPr>
        <w:t>Alternativ: Nach Ablauf der Probezeit gelten die gesetzlichen Kündigungsfristen.</w:t>
      </w:r>
    </w:p>
    <w:p w14:paraId="19EA5419" w14:textId="77777777" w:rsidR="005120F7" w:rsidRPr="00040754" w:rsidRDefault="005120F7" w:rsidP="005120F7">
      <w:pPr>
        <w:jc w:val="both"/>
        <w:rPr>
          <w:rFonts w:ascii="Calibri" w:hAnsi="Calibri" w:cs="Calibri"/>
          <w:sz w:val="22"/>
          <w:szCs w:val="22"/>
        </w:rPr>
      </w:pPr>
    </w:p>
    <w:p w14:paraId="4DA90E9C" w14:textId="77777777" w:rsidR="004B5F3A" w:rsidRPr="004B5F3A" w:rsidRDefault="004B5F3A">
      <w:pPr>
        <w:rPr>
          <w:rFonts w:asciiTheme="minorHAnsi" w:hAnsiTheme="minorHAnsi"/>
          <w:sz w:val="22"/>
          <w:szCs w:val="22"/>
        </w:rPr>
      </w:pPr>
      <w:r w:rsidRPr="004B5F3A">
        <w:rPr>
          <w:rFonts w:asciiTheme="minorHAnsi" w:hAnsiTheme="minorHAnsi"/>
          <w:sz w:val="22"/>
          <w:szCs w:val="22"/>
        </w:rPr>
        <w:t>Das Arbeitsverhältnis endet, ohne dass es einer Kündigung bedarf, mit Ablauf des Monats, in dem der</w:t>
      </w:r>
      <w:r w:rsidR="008A27A6">
        <w:rPr>
          <w:rFonts w:asciiTheme="minorHAnsi" w:hAnsiTheme="minorHAnsi"/>
          <w:sz w:val="22"/>
          <w:szCs w:val="22"/>
        </w:rPr>
        <w:t>*die</w:t>
      </w:r>
      <w:r w:rsidRPr="004B5F3A">
        <w:rPr>
          <w:rFonts w:asciiTheme="minorHAnsi" w:hAnsiTheme="minorHAnsi"/>
          <w:sz w:val="22"/>
          <w:szCs w:val="22"/>
        </w:rPr>
        <w:t xml:space="preserve"> </w:t>
      </w:r>
      <w:r w:rsidR="00914ADF">
        <w:rPr>
          <w:rFonts w:asciiTheme="minorHAnsi" w:hAnsiTheme="minorHAnsi"/>
          <w:sz w:val="22"/>
          <w:szCs w:val="22"/>
        </w:rPr>
        <w:t>Beschäftigte</w:t>
      </w:r>
      <w:r w:rsidRPr="004B5F3A">
        <w:rPr>
          <w:rFonts w:asciiTheme="minorHAnsi" w:hAnsiTheme="minorHAnsi"/>
          <w:sz w:val="22"/>
          <w:szCs w:val="22"/>
        </w:rPr>
        <w:t xml:space="preserve"> die für ihn</w:t>
      </w:r>
      <w:r w:rsidR="008A27A6">
        <w:rPr>
          <w:rFonts w:asciiTheme="minorHAnsi" w:hAnsiTheme="minorHAnsi"/>
          <w:sz w:val="22"/>
          <w:szCs w:val="22"/>
        </w:rPr>
        <w:t>*sie</w:t>
      </w:r>
      <w:r w:rsidRPr="004B5F3A">
        <w:rPr>
          <w:rFonts w:asciiTheme="minorHAnsi" w:hAnsiTheme="minorHAnsi"/>
          <w:sz w:val="22"/>
          <w:szCs w:val="22"/>
        </w:rPr>
        <w:t xml:space="preserve"> geltende Regelaltersgrenze für den Anspruch auf Regelaltersrente der gesetzlichen Rentenversicherung erreicht.</w:t>
      </w:r>
    </w:p>
    <w:p w14:paraId="69A2541B" w14:textId="77777777" w:rsidR="00A07410" w:rsidRPr="004B5F3A" w:rsidRDefault="00A07410">
      <w:pPr>
        <w:pStyle w:val="Textkrper"/>
        <w:rPr>
          <w:rFonts w:asciiTheme="minorHAnsi" w:hAnsiTheme="minorHAnsi"/>
          <w:szCs w:val="22"/>
        </w:rPr>
      </w:pPr>
    </w:p>
    <w:p w14:paraId="13817D0F" w14:textId="77777777" w:rsidR="00702EB4" w:rsidRPr="00266A6D" w:rsidRDefault="00702EB4">
      <w:pPr>
        <w:pStyle w:val="Textkrper"/>
        <w:rPr>
          <w:rFonts w:asciiTheme="minorHAnsi" w:hAnsiTheme="minorHAnsi"/>
        </w:rPr>
      </w:pPr>
      <w:r w:rsidRPr="00266A6D">
        <w:rPr>
          <w:rFonts w:asciiTheme="minorHAnsi" w:hAnsiTheme="minorHAnsi"/>
        </w:rPr>
        <w:t>Die Kündigung muss schriftlich erfolgen</w:t>
      </w:r>
      <w:r w:rsidR="00051E6B">
        <w:rPr>
          <w:rFonts w:asciiTheme="minorHAnsi" w:hAnsiTheme="minorHAnsi"/>
        </w:rPr>
        <w:t xml:space="preserve"> und dem Vertragspartner zugehen</w:t>
      </w:r>
      <w:r w:rsidRPr="00266A6D">
        <w:rPr>
          <w:rFonts w:asciiTheme="minorHAnsi" w:hAnsiTheme="minorHAnsi"/>
        </w:rPr>
        <w:t>.</w:t>
      </w:r>
      <w:r w:rsidR="003529A8">
        <w:rPr>
          <w:rFonts w:asciiTheme="minorHAnsi" w:hAnsiTheme="minorHAnsi"/>
        </w:rPr>
        <w:t xml:space="preserve"> Die elektronische Form ist ausgeschlossen.</w:t>
      </w:r>
    </w:p>
    <w:p w14:paraId="69A7557B" w14:textId="77777777" w:rsidR="00914ADF" w:rsidRDefault="00914ADF">
      <w:pPr>
        <w:pStyle w:val="Textkrper"/>
        <w:rPr>
          <w:rFonts w:asciiTheme="minorHAnsi" w:hAnsiTheme="minorHAnsi"/>
        </w:rPr>
      </w:pPr>
    </w:p>
    <w:p w14:paraId="0445205D" w14:textId="78CD29B2" w:rsidR="00051E6B" w:rsidRPr="00AD5EDA" w:rsidRDefault="00AD5EDA">
      <w:pPr>
        <w:pStyle w:val="Textkrper"/>
        <w:rPr>
          <w:rFonts w:asciiTheme="minorHAnsi" w:hAnsiTheme="minorHAnsi"/>
        </w:rPr>
      </w:pPr>
      <w:r w:rsidRPr="00AD5EDA">
        <w:rPr>
          <w:rFonts w:asciiTheme="minorHAnsi" w:hAnsiTheme="minorHAnsi"/>
        </w:rPr>
        <w:t xml:space="preserve">Das bei Kündigungen einzuhaltende Verfahren ergibt sich aus </w:t>
      </w:r>
      <w:hyperlink r:id="rId8" w:tgtFrame="_self" w:history="1">
        <w:r w:rsidRPr="00AD5EDA">
          <w:rPr>
            <w:rStyle w:val="Hyperlink"/>
            <w:rFonts w:asciiTheme="minorHAnsi" w:hAnsiTheme="minorHAnsi"/>
            <w:color w:val="auto"/>
            <w:u w:val="none"/>
          </w:rPr>
          <w:t>§§ 4</w:t>
        </w:r>
      </w:hyperlink>
      <w:r w:rsidRPr="00AD5EDA">
        <w:rPr>
          <w:rFonts w:asciiTheme="minorHAnsi" w:hAnsiTheme="minorHAnsi"/>
        </w:rPr>
        <w:t xml:space="preserve"> bis </w:t>
      </w:r>
      <w:hyperlink r:id="rId9" w:tgtFrame="_self" w:history="1">
        <w:r w:rsidRPr="00AD5EDA">
          <w:rPr>
            <w:rStyle w:val="Hyperlink"/>
            <w:rFonts w:asciiTheme="minorHAnsi" w:hAnsiTheme="minorHAnsi"/>
            <w:color w:val="auto"/>
            <w:u w:val="none"/>
          </w:rPr>
          <w:t>7 KSchG</w:t>
        </w:r>
      </w:hyperlink>
      <w:r w:rsidRPr="00AD5EDA">
        <w:rPr>
          <w:rFonts w:asciiTheme="minorHAnsi" w:hAnsiTheme="minorHAnsi"/>
        </w:rPr>
        <w:t xml:space="preserve">, </w:t>
      </w:r>
      <w:hyperlink r:id="rId10" w:tgtFrame="_self" w:history="1">
        <w:r w:rsidRPr="00AD5EDA">
          <w:rPr>
            <w:rStyle w:val="Hyperlink"/>
            <w:rFonts w:asciiTheme="minorHAnsi" w:hAnsiTheme="minorHAnsi"/>
            <w:color w:val="auto"/>
            <w:u w:val="none"/>
          </w:rPr>
          <w:t>§ 102 BetrVG</w:t>
        </w:r>
      </w:hyperlink>
      <w:r w:rsidRPr="00AD5EDA">
        <w:rPr>
          <w:rFonts w:asciiTheme="minorHAnsi" w:hAnsiTheme="minorHAnsi"/>
        </w:rPr>
        <w:t xml:space="preserve">, </w:t>
      </w:r>
      <w:hyperlink r:id="rId11" w:tgtFrame="_self" w:history="1">
        <w:r w:rsidRPr="00AD5EDA">
          <w:rPr>
            <w:rStyle w:val="Hyperlink"/>
            <w:rFonts w:asciiTheme="minorHAnsi" w:hAnsiTheme="minorHAnsi"/>
            <w:color w:val="auto"/>
            <w:u w:val="none"/>
          </w:rPr>
          <w:t>§ 130 BGB</w:t>
        </w:r>
      </w:hyperlink>
      <w:r w:rsidRPr="00AD5EDA">
        <w:rPr>
          <w:rFonts w:asciiTheme="minorHAnsi" w:hAnsiTheme="minorHAnsi"/>
        </w:rPr>
        <w:t>.</w:t>
      </w:r>
    </w:p>
    <w:p w14:paraId="71C584AD" w14:textId="77777777" w:rsidR="00AD5EDA" w:rsidRDefault="00AD5EDA">
      <w:pPr>
        <w:pStyle w:val="Textkrper"/>
        <w:rPr>
          <w:rFonts w:asciiTheme="minorHAnsi" w:hAnsiTheme="minorHAnsi"/>
        </w:rPr>
      </w:pPr>
    </w:p>
    <w:p w14:paraId="6AF73DCA" w14:textId="7DF0D33E" w:rsidR="00914ADF" w:rsidRPr="00914ADF" w:rsidRDefault="00914ADF" w:rsidP="00914ADF">
      <w:pPr>
        <w:pStyle w:val="Textkrper"/>
        <w:rPr>
          <w:rFonts w:asciiTheme="minorHAnsi" w:hAnsiTheme="minorHAnsi"/>
        </w:rPr>
      </w:pPr>
      <w:r w:rsidRPr="00914ADF">
        <w:rPr>
          <w:rFonts w:asciiTheme="minorHAnsi" w:hAnsiTheme="minorHAnsi"/>
        </w:rPr>
        <w:t xml:space="preserve">Bei Kündigung des Arbeitsverhältnisses ist </w:t>
      </w:r>
      <w:r w:rsidR="008A27A6">
        <w:rPr>
          <w:rFonts w:asciiTheme="minorHAnsi" w:hAnsiTheme="minorHAnsi"/>
        </w:rPr>
        <w:t>der Arbeitgeber berechtigt, die*</w:t>
      </w:r>
      <w:proofErr w:type="gramStart"/>
      <w:r w:rsidR="008A27A6">
        <w:rPr>
          <w:rFonts w:asciiTheme="minorHAnsi" w:hAnsiTheme="minorHAnsi"/>
        </w:rPr>
        <w:t>den</w:t>
      </w:r>
      <w:r>
        <w:rPr>
          <w:rFonts w:asciiTheme="minorHAnsi" w:hAnsiTheme="minorHAnsi"/>
        </w:rPr>
        <w:t xml:space="preserve"> Beschäftigte</w:t>
      </w:r>
      <w:proofErr w:type="gramEnd"/>
      <w:r w:rsidR="0082703B">
        <w:rPr>
          <w:rFonts w:asciiTheme="minorHAnsi" w:hAnsiTheme="minorHAnsi"/>
        </w:rPr>
        <w:t>*n</w:t>
      </w:r>
      <w:r w:rsidRPr="00914ADF">
        <w:rPr>
          <w:rFonts w:asciiTheme="minorHAnsi" w:hAnsiTheme="minorHAnsi"/>
        </w:rPr>
        <w:t xml:space="preserve"> unter Fortzahlung der Vergütung und unter Anrechnung auf noch bestehende Urlaubsansprüche </w:t>
      </w:r>
      <w:r w:rsidR="00A929EE">
        <w:rPr>
          <w:rFonts w:asciiTheme="minorHAnsi" w:hAnsiTheme="minorHAnsi"/>
        </w:rPr>
        <w:t xml:space="preserve">– auch vorübergehend – unwiderruflich </w:t>
      </w:r>
      <w:r w:rsidRPr="00914ADF">
        <w:rPr>
          <w:rFonts w:asciiTheme="minorHAnsi" w:hAnsiTheme="minorHAnsi"/>
        </w:rPr>
        <w:t>von der Arbeit freizustellen.</w:t>
      </w:r>
    </w:p>
    <w:p w14:paraId="2A0A5C74" w14:textId="77777777" w:rsidR="00914ADF" w:rsidRPr="00914ADF" w:rsidRDefault="00914ADF" w:rsidP="00914ADF">
      <w:pPr>
        <w:pStyle w:val="Textkrper"/>
        <w:rPr>
          <w:rFonts w:asciiTheme="minorHAnsi" w:hAnsiTheme="minorHAnsi"/>
        </w:rPr>
      </w:pPr>
    </w:p>
    <w:p w14:paraId="6A89A189" w14:textId="77777777" w:rsidR="00914ADF" w:rsidRPr="00914ADF" w:rsidRDefault="00914ADF" w:rsidP="00914ADF">
      <w:pPr>
        <w:pStyle w:val="Textkrper"/>
        <w:rPr>
          <w:rFonts w:asciiTheme="minorHAnsi" w:hAnsiTheme="minorHAnsi"/>
        </w:rPr>
      </w:pPr>
      <w:r w:rsidRPr="00914ADF">
        <w:rPr>
          <w:rFonts w:asciiTheme="minorHAnsi" w:hAnsiTheme="minorHAnsi"/>
        </w:rPr>
        <w:t>Vor Beendigung</w:t>
      </w:r>
      <w:r>
        <w:rPr>
          <w:rFonts w:asciiTheme="minorHAnsi" w:hAnsiTheme="minorHAnsi"/>
        </w:rPr>
        <w:t xml:space="preserve"> d</w:t>
      </w:r>
      <w:r w:rsidR="0082703B">
        <w:rPr>
          <w:rFonts w:asciiTheme="minorHAnsi" w:hAnsiTheme="minorHAnsi"/>
        </w:rPr>
        <w:t>es Arbeitsverhältnisses ist der*</w:t>
      </w:r>
      <w:r>
        <w:rPr>
          <w:rFonts w:asciiTheme="minorHAnsi" w:hAnsiTheme="minorHAnsi"/>
        </w:rPr>
        <w:t>die</w:t>
      </w:r>
      <w:r w:rsidRPr="00914ADF">
        <w:rPr>
          <w:rFonts w:asciiTheme="minorHAnsi" w:hAnsiTheme="minorHAnsi"/>
        </w:rPr>
        <w:t xml:space="preserve"> </w:t>
      </w:r>
      <w:r>
        <w:rPr>
          <w:rFonts w:asciiTheme="minorHAnsi" w:hAnsiTheme="minorHAnsi"/>
        </w:rPr>
        <w:t xml:space="preserve">Beschäftigte </w:t>
      </w:r>
      <w:r w:rsidRPr="00914ADF">
        <w:rPr>
          <w:rFonts w:asciiTheme="minorHAnsi" w:hAnsiTheme="minorHAnsi"/>
        </w:rPr>
        <w:t>verpflichtet ihren Aufgabenbereich ordentlich zu übergeben, sowie alle dienstlichen Gegenstände, Unterlagen und etwaige angefertigte Abschriften oder Kopien an den Arbeitgeber herauszugeben (z.B. Schlüssel, Mailzugänge, Passwörter, Handy, Laptop, Dokumente aller Art).</w:t>
      </w:r>
    </w:p>
    <w:p w14:paraId="3D06E4FA" w14:textId="77777777" w:rsidR="00914ADF" w:rsidRDefault="00914ADF">
      <w:pPr>
        <w:pStyle w:val="Textkrper"/>
        <w:rPr>
          <w:rFonts w:asciiTheme="minorHAnsi" w:hAnsiTheme="minorHAnsi"/>
        </w:rPr>
      </w:pPr>
    </w:p>
    <w:p w14:paraId="4C8B2D5A" w14:textId="77777777" w:rsidR="00A96C5B" w:rsidRDefault="00A96C5B">
      <w:pPr>
        <w:pStyle w:val="berschrift2"/>
        <w:spacing w:before="0" w:after="120"/>
        <w:rPr>
          <w:rFonts w:asciiTheme="minorHAnsi" w:hAnsiTheme="minorHAnsi"/>
          <w:sz w:val="22"/>
          <w:szCs w:val="22"/>
        </w:rPr>
      </w:pPr>
    </w:p>
    <w:p w14:paraId="1257AA11" w14:textId="6FFEFAD1" w:rsidR="00702EB4" w:rsidRPr="00AD5EDA" w:rsidRDefault="00702EB4">
      <w:pPr>
        <w:pStyle w:val="berschrift2"/>
        <w:spacing w:before="0" w:after="120"/>
        <w:rPr>
          <w:rFonts w:asciiTheme="minorHAnsi" w:hAnsiTheme="minorHAnsi"/>
          <w:b w:val="0"/>
          <w:sz w:val="20"/>
        </w:rPr>
      </w:pPr>
      <w:r w:rsidRPr="00266A6D">
        <w:rPr>
          <w:rFonts w:asciiTheme="minorHAnsi" w:hAnsiTheme="minorHAnsi"/>
          <w:sz w:val="22"/>
          <w:szCs w:val="22"/>
        </w:rPr>
        <w:t>§ 4</w:t>
      </w:r>
      <w:r w:rsidRPr="00266A6D">
        <w:rPr>
          <w:rFonts w:asciiTheme="minorHAnsi" w:hAnsiTheme="minorHAnsi"/>
          <w:sz w:val="22"/>
          <w:szCs w:val="22"/>
        </w:rPr>
        <w:tab/>
        <w:t xml:space="preserve">Vergütung </w:t>
      </w:r>
    </w:p>
    <w:p w14:paraId="482415E2" w14:textId="77777777" w:rsidR="00AE32BC" w:rsidRPr="00266A6D" w:rsidRDefault="003F61DB" w:rsidP="003F61DB">
      <w:pPr>
        <w:pStyle w:val="Kopfzeile"/>
        <w:tabs>
          <w:tab w:val="clear" w:pos="4536"/>
          <w:tab w:val="clear" w:pos="9072"/>
        </w:tabs>
        <w:rPr>
          <w:rFonts w:asciiTheme="minorHAnsi" w:hAnsiTheme="minorHAnsi"/>
          <w:sz w:val="22"/>
        </w:rPr>
      </w:pPr>
      <w:r w:rsidRPr="00266A6D">
        <w:rPr>
          <w:rFonts w:asciiTheme="minorHAnsi" w:hAnsiTheme="minorHAnsi"/>
          <w:sz w:val="22"/>
        </w:rPr>
        <w:t xml:space="preserve">a) </w:t>
      </w:r>
      <w:r w:rsidR="0040213F" w:rsidRPr="00266A6D">
        <w:rPr>
          <w:rFonts w:asciiTheme="minorHAnsi" w:hAnsiTheme="minorHAnsi"/>
          <w:sz w:val="22"/>
        </w:rPr>
        <w:t>Die Höhe der monatlich</w:t>
      </w:r>
      <w:r w:rsidR="00235F81" w:rsidRPr="00266A6D">
        <w:rPr>
          <w:rFonts w:asciiTheme="minorHAnsi" w:hAnsiTheme="minorHAnsi"/>
          <w:sz w:val="22"/>
        </w:rPr>
        <w:t>e</w:t>
      </w:r>
      <w:r w:rsidR="003E0185" w:rsidRPr="00266A6D">
        <w:rPr>
          <w:rFonts w:asciiTheme="minorHAnsi" w:hAnsiTheme="minorHAnsi"/>
          <w:sz w:val="22"/>
        </w:rPr>
        <w:t xml:space="preserve">n Vergütung richtet sich nach </w:t>
      </w:r>
      <w:r w:rsidR="0040213F" w:rsidRPr="00266A6D">
        <w:rPr>
          <w:rFonts w:asciiTheme="minorHAnsi" w:hAnsiTheme="minorHAnsi"/>
          <w:sz w:val="22"/>
        </w:rPr>
        <w:t>den Entgelttabellen</w:t>
      </w:r>
      <w:r w:rsidR="00475134" w:rsidRPr="00266A6D">
        <w:rPr>
          <w:rFonts w:asciiTheme="minorHAnsi" w:hAnsiTheme="minorHAnsi"/>
          <w:sz w:val="22"/>
        </w:rPr>
        <w:t xml:space="preserve"> </w:t>
      </w:r>
      <w:r w:rsidR="002A04A5" w:rsidRPr="00266A6D">
        <w:rPr>
          <w:rFonts w:asciiTheme="minorHAnsi" w:hAnsiTheme="minorHAnsi"/>
          <w:sz w:val="22"/>
        </w:rPr>
        <w:t>für Beschäftigt</w:t>
      </w:r>
      <w:r w:rsidR="00475134" w:rsidRPr="00266A6D">
        <w:rPr>
          <w:rFonts w:asciiTheme="minorHAnsi" w:hAnsiTheme="minorHAnsi"/>
          <w:sz w:val="22"/>
        </w:rPr>
        <w:t>e</w:t>
      </w:r>
      <w:r w:rsidR="002A04A5" w:rsidRPr="00266A6D">
        <w:rPr>
          <w:rFonts w:asciiTheme="minorHAnsi" w:hAnsiTheme="minorHAnsi"/>
          <w:sz w:val="22"/>
        </w:rPr>
        <w:t xml:space="preserve"> im Sozial- und Erziehungsdienst</w:t>
      </w:r>
      <w:r w:rsidR="00AE32BC" w:rsidRPr="00266A6D">
        <w:rPr>
          <w:rFonts w:asciiTheme="minorHAnsi" w:hAnsiTheme="minorHAnsi"/>
          <w:sz w:val="22"/>
        </w:rPr>
        <w:t xml:space="preserve"> (</w:t>
      </w:r>
      <w:r w:rsidR="008946E2" w:rsidRPr="00266A6D">
        <w:rPr>
          <w:rFonts w:asciiTheme="minorHAnsi" w:hAnsiTheme="minorHAnsi"/>
          <w:sz w:val="22"/>
        </w:rPr>
        <w:t>TVöD</w:t>
      </w:r>
      <w:r w:rsidR="00727A27" w:rsidRPr="00266A6D">
        <w:rPr>
          <w:rFonts w:asciiTheme="minorHAnsi" w:hAnsiTheme="minorHAnsi"/>
          <w:sz w:val="22"/>
        </w:rPr>
        <w:t xml:space="preserve"> BT</w:t>
      </w:r>
      <w:r w:rsidR="008946E2" w:rsidRPr="00266A6D">
        <w:rPr>
          <w:rFonts w:asciiTheme="minorHAnsi" w:hAnsiTheme="minorHAnsi"/>
          <w:sz w:val="22"/>
        </w:rPr>
        <w:t xml:space="preserve">-B </w:t>
      </w:r>
      <w:r w:rsidR="00AE32BC" w:rsidRPr="00266A6D">
        <w:rPr>
          <w:rFonts w:asciiTheme="minorHAnsi" w:hAnsiTheme="minorHAnsi"/>
          <w:sz w:val="22"/>
        </w:rPr>
        <w:t>A</w:t>
      </w:r>
      <w:r w:rsidR="006C1E9B" w:rsidRPr="00266A6D">
        <w:rPr>
          <w:rFonts w:asciiTheme="minorHAnsi" w:hAnsiTheme="minorHAnsi"/>
          <w:sz w:val="22"/>
        </w:rPr>
        <w:t>nlage C</w:t>
      </w:r>
      <w:r w:rsidR="00640569" w:rsidRPr="00266A6D">
        <w:rPr>
          <w:rFonts w:asciiTheme="minorHAnsi" w:hAnsiTheme="minorHAnsi"/>
          <w:sz w:val="22"/>
        </w:rPr>
        <w:t xml:space="preserve"> (VKA)</w:t>
      </w:r>
      <w:r w:rsidR="006C1E9B" w:rsidRPr="00266A6D">
        <w:rPr>
          <w:rFonts w:asciiTheme="minorHAnsi" w:hAnsiTheme="minorHAnsi"/>
          <w:sz w:val="22"/>
        </w:rPr>
        <w:t xml:space="preserve">) mit den entsprechenden </w:t>
      </w:r>
      <w:r w:rsidR="00AE32BC" w:rsidRPr="00266A6D">
        <w:rPr>
          <w:rFonts w:asciiTheme="minorHAnsi" w:hAnsiTheme="minorHAnsi"/>
          <w:sz w:val="22"/>
        </w:rPr>
        <w:t>Tätigkeitsmerkmalen</w:t>
      </w:r>
      <w:r w:rsidR="003E0185" w:rsidRPr="00266A6D">
        <w:rPr>
          <w:rFonts w:asciiTheme="minorHAnsi" w:hAnsiTheme="minorHAnsi"/>
          <w:sz w:val="22"/>
        </w:rPr>
        <w:t xml:space="preserve"> </w:t>
      </w:r>
      <w:r w:rsidR="00D944CA">
        <w:rPr>
          <w:rFonts w:asciiTheme="minorHAnsi" w:hAnsiTheme="minorHAnsi"/>
          <w:sz w:val="22"/>
        </w:rPr>
        <w:t xml:space="preserve">der Entgeltordnung VKA (Anlage 1 zum TVöD-VKA), </w:t>
      </w:r>
      <w:r w:rsidR="000B1242">
        <w:rPr>
          <w:rFonts w:asciiTheme="minorHAnsi" w:hAnsiTheme="minorHAnsi"/>
          <w:sz w:val="22"/>
        </w:rPr>
        <w:t xml:space="preserve">Teil </w:t>
      </w:r>
      <w:proofErr w:type="gramStart"/>
      <w:r w:rsidR="000B1242">
        <w:rPr>
          <w:rFonts w:asciiTheme="minorHAnsi" w:hAnsiTheme="minorHAnsi"/>
          <w:sz w:val="22"/>
        </w:rPr>
        <w:t>B</w:t>
      </w:r>
      <w:r w:rsidR="00D944CA">
        <w:rPr>
          <w:rFonts w:asciiTheme="minorHAnsi" w:hAnsiTheme="minorHAnsi"/>
          <w:sz w:val="22"/>
        </w:rPr>
        <w:t xml:space="preserve">, </w:t>
      </w:r>
      <w:r w:rsidR="000B1242">
        <w:rPr>
          <w:rFonts w:asciiTheme="minorHAnsi" w:hAnsiTheme="minorHAnsi"/>
          <w:sz w:val="22"/>
        </w:rPr>
        <w:t xml:space="preserve"> </w:t>
      </w:r>
      <w:r w:rsidR="00132A4D">
        <w:rPr>
          <w:rFonts w:asciiTheme="minorHAnsi" w:hAnsiTheme="minorHAnsi"/>
          <w:sz w:val="22"/>
        </w:rPr>
        <w:t>Abschnitt</w:t>
      </w:r>
      <w:proofErr w:type="gramEnd"/>
      <w:r w:rsidR="000B1242">
        <w:rPr>
          <w:rFonts w:asciiTheme="minorHAnsi" w:hAnsiTheme="minorHAnsi"/>
          <w:sz w:val="22"/>
        </w:rPr>
        <w:t xml:space="preserve"> XXIV </w:t>
      </w:r>
      <w:r w:rsidR="00D944CA">
        <w:rPr>
          <w:rFonts w:asciiTheme="minorHAnsi" w:hAnsiTheme="minorHAnsi"/>
          <w:sz w:val="22"/>
        </w:rPr>
        <w:t>(Tätigkeitsmerkmale für den Sozial- und Erziehungsdienst)</w:t>
      </w:r>
      <w:r w:rsidR="00E66586" w:rsidRPr="00266A6D">
        <w:rPr>
          <w:rFonts w:asciiTheme="minorHAnsi" w:hAnsiTheme="minorHAnsi"/>
          <w:sz w:val="22"/>
        </w:rPr>
        <w:t>.</w:t>
      </w:r>
      <w:r w:rsidR="0040213F" w:rsidRPr="00266A6D">
        <w:rPr>
          <w:rFonts w:asciiTheme="minorHAnsi" w:hAnsiTheme="minorHAnsi"/>
          <w:sz w:val="22"/>
        </w:rPr>
        <w:t xml:space="preserve"> </w:t>
      </w:r>
    </w:p>
    <w:p w14:paraId="2B68526C" w14:textId="77777777" w:rsidR="002A04A5" w:rsidRPr="00266A6D" w:rsidRDefault="002A04A5" w:rsidP="00813806">
      <w:pPr>
        <w:pStyle w:val="Kopfzeile"/>
        <w:tabs>
          <w:tab w:val="clear" w:pos="4536"/>
          <w:tab w:val="clear" w:pos="9072"/>
        </w:tabs>
        <w:rPr>
          <w:rFonts w:asciiTheme="minorHAnsi" w:hAnsiTheme="minorHAnsi"/>
          <w:sz w:val="22"/>
        </w:rPr>
      </w:pPr>
    </w:p>
    <w:p w14:paraId="5C2ED279" w14:textId="77777777" w:rsidR="00AE32BC" w:rsidRPr="00266A6D" w:rsidRDefault="00AE32BC" w:rsidP="003E0CC6">
      <w:pPr>
        <w:pStyle w:val="Kopfzeile"/>
        <w:tabs>
          <w:tab w:val="clear" w:pos="4536"/>
          <w:tab w:val="clear" w:pos="9072"/>
        </w:tabs>
        <w:rPr>
          <w:rFonts w:asciiTheme="minorHAnsi" w:hAnsiTheme="minorHAnsi"/>
          <w:sz w:val="22"/>
        </w:rPr>
      </w:pPr>
      <w:r w:rsidRPr="00266A6D">
        <w:rPr>
          <w:rFonts w:asciiTheme="minorHAnsi" w:hAnsiTheme="minorHAnsi"/>
          <w:sz w:val="22"/>
        </w:rPr>
        <w:t>D</w:t>
      </w:r>
      <w:r w:rsidR="00813806" w:rsidRPr="00266A6D">
        <w:rPr>
          <w:rFonts w:asciiTheme="minorHAnsi" w:hAnsiTheme="minorHAnsi"/>
          <w:sz w:val="22"/>
        </w:rPr>
        <w:t>er</w:t>
      </w:r>
      <w:r w:rsidR="0082703B">
        <w:rPr>
          <w:rFonts w:asciiTheme="minorHAnsi" w:hAnsiTheme="minorHAnsi"/>
          <w:sz w:val="22"/>
        </w:rPr>
        <w:t>*</w:t>
      </w:r>
      <w:r w:rsidR="00813806" w:rsidRPr="00266A6D">
        <w:rPr>
          <w:rFonts w:asciiTheme="minorHAnsi" w:hAnsiTheme="minorHAnsi"/>
          <w:sz w:val="22"/>
        </w:rPr>
        <w:t>die Beschäftigte</w:t>
      </w:r>
      <w:r w:rsidR="001760E6" w:rsidRPr="00266A6D">
        <w:rPr>
          <w:rFonts w:asciiTheme="minorHAnsi" w:hAnsiTheme="minorHAnsi"/>
          <w:sz w:val="22"/>
        </w:rPr>
        <w:t xml:space="preserve"> wird </w:t>
      </w:r>
      <w:r w:rsidR="00A65BD1" w:rsidRPr="00266A6D">
        <w:rPr>
          <w:rFonts w:asciiTheme="minorHAnsi" w:hAnsiTheme="minorHAnsi"/>
          <w:sz w:val="22"/>
        </w:rPr>
        <w:t xml:space="preserve">in die Entgeltgruppe </w:t>
      </w:r>
      <w:r w:rsidR="00A65BD1" w:rsidRPr="00675A22">
        <w:rPr>
          <w:rFonts w:asciiTheme="minorHAnsi" w:hAnsiTheme="minorHAnsi"/>
          <w:sz w:val="22"/>
        </w:rPr>
        <w:t>S</w:t>
      </w:r>
      <w:r w:rsidR="006748FC" w:rsidRPr="00675A22">
        <w:rPr>
          <w:rFonts w:asciiTheme="minorHAnsi" w:hAnsiTheme="minorHAnsi"/>
          <w:sz w:val="22"/>
        </w:rPr>
        <w:t>…</w:t>
      </w:r>
      <w:r w:rsidR="0040213F" w:rsidRPr="00675A22">
        <w:rPr>
          <w:rFonts w:asciiTheme="minorHAnsi" w:hAnsiTheme="minorHAnsi"/>
          <w:sz w:val="22"/>
        </w:rPr>
        <w:t xml:space="preserve"> </w:t>
      </w:r>
      <w:r w:rsidR="0040213F" w:rsidRPr="00266A6D">
        <w:rPr>
          <w:rFonts w:asciiTheme="minorHAnsi" w:hAnsiTheme="minorHAnsi"/>
          <w:sz w:val="22"/>
        </w:rPr>
        <w:t xml:space="preserve">mit der </w:t>
      </w:r>
      <w:r w:rsidR="002A04A5" w:rsidRPr="002F59B4">
        <w:rPr>
          <w:rFonts w:asciiTheme="minorHAnsi" w:hAnsiTheme="minorHAnsi"/>
          <w:sz w:val="22"/>
        </w:rPr>
        <w:t>Entwicklungs</w:t>
      </w:r>
      <w:r w:rsidR="002F59B4" w:rsidRPr="002F59B4">
        <w:rPr>
          <w:rFonts w:asciiTheme="minorHAnsi" w:hAnsiTheme="minorHAnsi"/>
          <w:sz w:val="22"/>
        </w:rPr>
        <w:t>s</w:t>
      </w:r>
      <w:r w:rsidR="0040213F" w:rsidRPr="00266A6D">
        <w:rPr>
          <w:rFonts w:asciiTheme="minorHAnsi" w:hAnsiTheme="minorHAnsi"/>
          <w:sz w:val="22"/>
        </w:rPr>
        <w:t xml:space="preserve">tufe </w:t>
      </w:r>
      <w:r w:rsidR="006748FC" w:rsidRPr="00675A22">
        <w:rPr>
          <w:rFonts w:asciiTheme="minorHAnsi" w:hAnsiTheme="minorHAnsi"/>
          <w:sz w:val="22"/>
        </w:rPr>
        <w:t>…</w:t>
      </w:r>
      <w:r w:rsidR="0040213F" w:rsidRPr="00675A22">
        <w:rPr>
          <w:rFonts w:asciiTheme="minorHAnsi" w:hAnsiTheme="minorHAnsi"/>
          <w:sz w:val="22"/>
        </w:rPr>
        <w:t xml:space="preserve"> </w:t>
      </w:r>
      <w:r w:rsidR="0040213F" w:rsidRPr="00266A6D">
        <w:rPr>
          <w:rFonts w:asciiTheme="minorHAnsi" w:hAnsiTheme="minorHAnsi"/>
          <w:sz w:val="22"/>
        </w:rPr>
        <w:t xml:space="preserve">eingestuft. </w:t>
      </w:r>
    </w:p>
    <w:p w14:paraId="0B4D529D" w14:textId="77777777" w:rsidR="00AE32BC" w:rsidRPr="00266A6D" w:rsidRDefault="00AE32BC" w:rsidP="00813806">
      <w:pPr>
        <w:pStyle w:val="Kopfzeile"/>
        <w:tabs>
          <w:tab w:val="clear" w:pos="4536"/>
          <w:tab w:val="clear" w:pos="9072"/>
        </w:tabs>
        <w:rPr>
          <w:rFonts w:asciiTheme="minorHAnsi" w:hAnsiTheme="minorHAnsi"/>
          <w:sz w:val="22"/>
        </w:rPr>
      </w:pPr>
    </w:p>
    <w:p w14:paraId="3066FEAB" w14:textId="5145538B" w:rsidR="005708E8" w:rsidRPr="00AD5EDA" w:rsidRDefault="00AC0779" w:rsidP="00813806">
      <w:pPr>
        <w:pStyle w:val="Kopfzeile"/>
        <w:tabs>
          <w:tab w:val="clear" w:pos="4536"/>
          <w:tab w:val="clear" w:pos="9072"/>
        </w:tabs>
        <w:rPr>
          <w:rFonts w:asciiTheme="minorHAnsi" w:hAnsiTheme="minorHAnsi"/>
          <w:i/>
        </w:rPr>
      </w:pPr>
      <w:r w:rsidRPr="00040754">
        <w:rPr>
          <w:rFonts w:asciiTheme="minorHAnsi" w:hAnsiTheme="minorHAnsi"/>
          <w:sz w:val="22"/>
        </w:rPr>
        <w:t>Das Erreichen der jeweils nächsten Entwicklungsstufe richtet sich</w:t>
      </w:r>
      <w:r w:rsidR="00E66586" w:rsidRPr="00040754">
        <w:rPr>
          <w:rFonts w:asciiTheme="minorHAnsi" w:hAnsiTheme="minorHAnsi"/>
          <w:sz w:val="22"/>
        </w:rPr>
        <w:t xml:space="preserve"> nach</w:t>
      </w:r>
      <w:r w:rsidR="00AE32BC" w:rsidRPr="00040754">
        <w:rPr>
          <w:rFonts w:asciiTheme="minorHAnsi" w:hAnsiTheme="minorHAnsi"/>
          <w:sz w:val="22"/>
        </w:rPr>
        <w:t xml:space="preserve"> §</w:t>
      </w:r>
      <w:r w:rsidR="00A614D7" w:rsidRPr="00040754">
        <w:rPr>
          <w:rFonts w:asciiTheme="minorHAnsi" w:hAnsiTheme="minorHAnsi"/>
          <w:sz w:val="22"/>
        </w:rPr>
        <w:t>52</w:t>
      </w:r>
      <w:r w:rsidR="00AE32BC" w:rsidRPr="00040754">
        <w:rPr>
          <w:rFonts w:asciiTheme="minorHAnsi" w:hAnsiTheme="minorHAnsi"/>
          <w:sz w:val="22"/>
        </w:rPr>
        <w:t xml:space="preserve"> T</w:t>
      </w:r>
      <w:r w:rsidR="002A04A5" w:rsidRPr="00040754">
        <w:rPr>
          <w:rFonts w:asciiTheme="minorHAnsi" w:hAnsiTheme="minorHAnsi"/>
          <w:sz w:val="22"/>
        </w:rPr>
        <w:t>V</w:t>
      </w:r>
      <w:r w:rsidR="00AE32BC" w:rsidRPr="00040754">
        <w:rPr>
          <w:rFonts w:asciiTheme="minorHAnsi" w:hAnsiTheme="minorHAnsi"/>
          <w:sz w:val="22"/>
        </w:rPr>
        <w:t>öD-</w:t>
      </w:r>
      <w:r w:rsidR="002A04A5" w:rsidRPr="00040754">
        <w:rPr>
          <w:rFonts w:asciiTheme="minorHAnsi" w:hAnsiTheme="minorHAnsi"/>
          <w:sz w:val="22"/>
        </w:rPr>
        <w:t>B</w:t>
      </w:r>
      <w:r w:rsidR="00A614D7" w:rsidRPr="00040754">
        <w:rPr>
          <w:rFonts w:asciiTheme="minorHAnsi" w:hAnsiTheme="minorHAnsi"/>
          <w:sz w:val="22"/>
        </w:rPr>
        <w:t>T-</w:t>
      </w:r>
      <w:r w:rsidR="00AD5EDA">
        <w:rPr>
          <w:rFonts w:asciiTheme="minorHAnsi" w:hAnsiTheme="minorHAnsi"/>
          <w:sz w:val="22"/>
        </w:rPr>
        <w:t>B.</w:t>
      </w:r>
    </w:p>
    <w:p w14:paraId="7A44B159" w14:textId="77777777" w:rsidR="00702EB4" w:rsidRPr="00266A6D" w:rsidRDefault="00813806" w:rsidP="00AC0779">
      <w:pPr>
        <w:pStyle w:val="Textkrper3"/>
        <w:rPr>
          <w:rFonts w:asciiTheme="minorHAnsi" w:hAnsiTheme="minorHAnsi"/>
          <w:i w:val="0"/>
          <w:sz w:val="22"/>
          <w:szCs w:val="22"/>
        </w:rPr>
      </w:pPr>
      <w:r w:rsidRPr="00266A6D">
        <w:rPr>
          <w:rFonts w:asciiTheme="minorHAnsi" w:hAnsiTheme="minorHAnsi"/>
          <w:i w:val="0"/>
        </w:rPr>
        <w:br/>
      </w:r>
      <w:r w:rsidR="003E0CC6" w:rsidRPr="00266A6D">
        <w:rPr>
          <w:rFonts w:asciiTheme="minorHAnsi" w:hAnsiTheme="minorHAnsi"/>
          <w:i w:val="0"/>
          <w:sz w:val="22"/>
          <w:szCs w:val="22"/>
        </w:rPr>
        <w:t xml:space="preserve">b) </w:t>
      </w:r>
      <w:r w:rsidR="00AC0779" w:rsidRPr="00266A6D">
        <w:rPr>
          <w:rFonts w:asciiTheme="minorHAnsi" w:hAnsiTheme="minorHAnsi"/>
          <w:i w:val="0"/>
          <w:sz w:val="22"/>
          <w:szCs w:val="22"/>
        </w:rPr>
        <w:t>Die</w:t>
      </w:r>
      <w:r w:rsidR="0082703B">
        <w:rPr>
          <w:rFonts w:asciiTheme="minorHAnsi" w:hAnsiTheme="minorHAnsi"/>
          <w:i w:val="0"/>
          <w:sz w:val="22"/>
          <w:szCs w:val="22"/>
        </w:rPr>
        <w:t>*</w:t>
      </w:r>
      <w:r w:rsidR="00AC0779" w:rsidRPr="00266A6D">
        <w:rPr>
          <w:rFonts w:asciiTheme="minorHAnsi" w:hAnsiTheme="minorHAnsi"/>
          <w:i w:val="0"/>
          <w:sz w:val="22"/>
          <w:szCs w:val="22"/>
        </w:rPr>
        <w:t xml:space="preserve">der </w:t>
      </w:r>
      <w:r w:rsidR="006835A6" w:rsidRPr="00266A6D">
        <w:rPr>
          <w:rFonts w:asciiTheme="minorHAnsi" w:hAnsiTheme="minorHAnsi"/>
          <w:i w:val="0"/>
          <w:sz w:val="22"/>
          <w:szCs w:val="22"/>
        </w:rPr>
        <w:t>Beschäftigte</w:t>
      </w:r>
      <w:r w:rsidR="00AC0779" w:rsidRPr="00266A6D">
        <w:rPr>
          <w:rFonts w:asciiTheme="minorHAnsi" w:hAnsiTheme="minorHAnsi"/>
          <w:i w:val="0"/>
          <w:sz w:val="22"/>
          <w:szCs w:val="22"/>
        </w:rPr>
        <w:t xml:space="preserve"> erhält eine Jahressonderzahlung nach Maßgabe des § 20 TVöD.</w:t>
      </w:r>
    </w:p>
    <w:p w14:paraId="38548B42" w14:textId="77777777" w:rsidR="00702EB4" w:rsidRPr="00266A6D" w:rsidRDefault="00702EB4">
      <w:pPr>
        <w:pStyle w:val="Textkrper3"/>
        <w:rPr>
          <w:rFonts w:asciiTheme="minorHAnsi" w:hAnsiTheme="minorHAnsi"/>
          <w:i w:val="0"/>
          <w:sz w:val="22"/>
          <w:szCs w:val="22"/>
        </w:rPr>
      </w:pPr>
    </w:p>
    <w:p w14:paraId="59F0B549" w14:textId="77777777" w:rsidR="00B733C4" w:rsidRDefault="00B733C4">
      <w:pPr>
        <w:pStyle w:val="Textkrper3"/>
        <w:rPr>
          <w:rFonts w:asciiTheme="minorHAnsi" w:hAnsiTheme="minorHAnsi"/>
          <w:i w:val="0"/>
          <w:sz w:val="22"/>
          <w:szCs w:val="22"/>
        </w:rPr>
      </w:pPr>
    </w:p>
    <w:p w14:paraId="58600558" w14:textId="77777777" w:rsidR="00B733C4" w:rsidRDefault="00B733C4">
      <w:pPr>
        <w:pStyle w:val="Textkrper3"/>
        <w:rPr>
          <w:rFonts w:asciiTheme="minorHAnsi" w:hAnsiTheme="minorHAnsi"/>
          <w:i w:val="0"/>
          <w:sz w:val="22"/>
          <w:szCs w:val="22"/>
        </w:rPr>
      </w:pPr>
    </w:p>
    <w:p w14:paraId="1E6F3A6C" w14:textId="026784D8" w:rsidR="00AC0779" w:rsidRPr="0077542B" w:rsidRDefault="003E0CC6">
      <w:pPr>
        <w:pStyle w:val="Textkrper3"/>
        <w:rPr>
          <w:rFonts w:asciiTheme="minorHAnsi" w:hAnsiTheme="minorHAnsi"/>
          <w:i w:val="0"/>
          <w:sz w:val="22"/>
          <w:szCs w:val="22"/>
        </w:rPr>
      </w:pPr>
      <w:r w:rsidRPr="0077542B">
        <w:rPr>
          <w:rFonts w:asciiTheme="minorHAnsi" w:hAnsiTheme="minorHAnsi"/>
          <w:i w:val="0"/>
          <w:sz w:val="22"/>
          <w:szCs w:val="22"/>
        </w:rPr>
        <w:lastRenderedPageBreak/>
        <w:t xml:space="preserve">c) </w:t>
      </w:r>
      <w:r w:rsidR="005708E8" w:rsidRPr="0077542B">
        <w:rPr>
          <w:rFonts w:asciiTheme="minorHAnsi" w:hAnsiTheme="minorHAnsi"/>
          <w:i w:val="0"/>
          <w:sz w:val="22"/>
          <w:szCs w:val="22"/>
        </w:rPr>
        <w:t xml:space="preserve">Als freiwillige Leistung des Arbeitgebers – ohne jeden Rechtsanspruch </w:t>
      </w:r>
      <w:r w:rsidR="00F212B6">
        <w:rPr>
          <w:rFonts w:asciiTheme="minorHAnsi" w:hAnsiTheme="minorHAnsi"/>
          <w:i w:val="0"/>
          <w:sz w:val="22"/>
          <w:szCs w:val="22"/>
        </w:rPr>
        <w:t xml:space="preserve">für die Zukunft </w:t>
      </w:r>
      <w:r w:rsidR="005708E8" w:rsidRPr="0077542B">
        <w:rPr>
          <w:rFonts w:asciiTheme="minorHAnsi" w:hAnsiTheme="minorHAnsi"/>
          <w:i w:val="0"/>
          <w:sz w:val="22"/>
          <w:szCs w:val="22"/>
        </w:rPr>
        <w:t xml:space="preserve">auch bei wiederholter </w:t>
      </w:r>
      <w:r w:rsidR="00F212B6">
        <w:rPr>
          <w:rFonts w:asciiTheme="minorHAnsi" w:hAnsiTheme="minorHAnsi"/>
          <w:i w:val="0"/>
          <w:sz w:val="22"/>
          <w:szCs w:val="22"/>
        </w:rPr>
        <w:t>Gewährung</w:t>
      </w:r>
      <w:r w:rsidR="005708E8" w:rsidRPr="0077542B">
        <w:rPr>
          <w:rFonts w:asciiTheme="minorHAnsi" w:hAnsiTheme="minorHAnsi"/>
          <w:i w:val="0"/>
          <w:sz w:val="22"/>
          <w:szCs w:val="22"/>
        </w:rPr>
        <w:t xml:space="preserve"> – </w:t>
      </w:r>
      <w:r w:rsidR="00C64EDB" w:rsidRPr="0077542B">
        <w:rPr>
          <w:rFonts w:asciiTheme="minorHAnsi" w:hAnsiTheme="minorHAnsi"/>
          <w:i w:val="0"/>
          <w:sz w:val="22"/>
          <w:szCs w:val="22"/>
        </w:rPr>
        <w:t>kann</w:t>
      </w:r>
      <w:r w:rsidR="005708E8" w:rsidRPr="0077542B">
        <w:rPr>
          <w:rFonts w:asciiTheme="minorHAnsi" w:hAnsiTheme="minorHAnsi"/>
          <w:i w:val="0"/>
          <w:sz w:val="22"/>
          <w:szCs w:val="22"/>
        </w:rPr>
        <w:t xml:space="preserve"> im Dezember e</w:t>
      </w:r>
      <w:r w:rsidR="00104FD1" w:rsidRPr="0077542B">
        <w:rPr>
          <w:rFonts w:asciiTheme="minorHAnsi" w:hAnsiTheme="minorHAnsi"/>
          <w:i w:val="0"/>
          <w:sz w:val="22"/>
          <w:szCs w:val="22"/>
        </w:rPr>
        <w:t>ines Jahres ein Leistungsentgelt</w:t>
      </w:r>
      <w:r w:rsidR="005708E8" w:rsidRPr="0077542B">
        <w:rPr>
          <w:rFonts w:asciiTheme="minorHAnsi" w:hAnsiTheme="minorHAnsi"/>
          <w:i w:val="0"/>
          <w:sz w:val="22"/>
          <w:szCs w:val="22"/>
        </w:rPr>
        <w:t xml:space="preserve"> </w:t>
      </w:r>
      <w:r w:rsidR="00AC0779" w:rsidRPr="0077542B">
        <w:rPr>
          <w:rFonts w:asciiTheme="minorHAnsi" w:hAnsiTheme="minorHAnsi"/>
          <w:i w:val="0"/>
          <w:sz w:val="22"/>
          <w:szCs w:val="22"/>
        </w:rPr>
        <w:t>ausbezahlt</w:t>
      </w:r>
      <w:r w:rsidR="00C64EDB" w:rsidRPr="0077542B">
        <w:rPr>
          <w:rFonts w:asciiTheme="minorHAnsi" w:hAnsiTheme="minorHAnsi"/>
          <w:i w:val="0"/>
          <w:sz w:val="22"/>
          <w:szCs w:val="22"/>
        </w:rPr>
        <w:t xml:space="preserve"> werden</w:t>
      </w:r>
      <w:r w:rsidR="00AC0779" w:rsidRPr="0077542B">
        <w:rPr>
          <w:rFonts w:asciiTheme="minorHAnsi" w:hAnsiTheme="minorHAnsi"/>
          <w:i w:val="0"/>
          <w:sz w:val="22"/>
          <w:szCs w:val="22"/>
        </w:rPr>
        <w:t xml:space="preserve">. </w:t>
      </w:r>
    </w:p>
    <w:p w14:paraId="2C20F3BD" w14:textId="77777777" w:rsidR="00AC0779" w:rsidRPr="00266A6D" w:rsidRDefault="00AC0779">
      <w:pPr>
        <w:pStyle w:val="Textkrper3"/>
        <w:rPr>
          <w:rFonts w:asciiTheme="minorHAnsi" w:hAnsiTheme="minorHAnsi"/>
          <w:sz w:val="22"/>
        </w:rPr>
      </w:pPr>
    </w:p>
    <w:p w14:paraId="07335D79" w14:textId="459610F4" w:rsidR="007957A9" w:rsidRPr="007954F2" w:rsidRDefault="003E0CC6" w:rsidP="007957A9">
      <w:pPr>
        <w:pStyle w:val="Textkrper3"/>
        <w:rPr>
          <w:rFonts w:asciiTheme="minorHAnsi" w:hAnsiTheme="minorHAnsi"/>
          <w:i w:val="0"/>
          <w:color w:val="00B0F0"/>
          <w:sz w:val="18"/>
          <w:szCs w:val="18"/>
        </w:rPr>
      </w:pPr>
      <w:r w:rsidRPr="0077542B">
        <w:rPr>
          <w:rFonts w:asciiTheme="minorHAnsi" w:hAnsiTheme="minorHAnsi"/>
          <w:i w:val="0"/>
          <w:sz w:val="22"/>
          <w:szCs w:val="22"/>
        </w:rPr>
        <w:t xml:space="preserve">d) </w:t>
      </w:r>
      <w:r w:rsidR="0068280B">
        <w:rPr>
          <w:rFonts w:asciiTheme="minorHAnsi" w:hAnsiTheme="minorHAnsi"/>
          <w:i w:val="0"/>
          <w:sz w:val="22"/>
          <w:szCs w:val="22"/>
        </w:rPr>
        <w:t xml:space="preserve">Von Januar 2026 bis April 2026 </w:t>
      </w:r>
      <w:r w:rsidR="00C349F6" w:rsidRPr="0077542B">
        <w:rPr>
          <w:rFonts w:asciiTheme="minorHAnsi" w:hAnsiTheme="minorHAnsi"/>
          <w:i w:val="0"/>
          <w:sz w:val="22"/>
          <w:szCs w:val="22"/>
        </w:rPr>
        <w:t xml:space="preserve">wird eine </w:t>
      </w:r>
      <w:r w:rsidR="007957A9" w:rsidRPr="0077542B">
        <w:rPr>
          <w:rFonts w:asciiTheme="minorHAnsi" w:hAnsiTheme="minorHAnsi"/>
          <w:i w:val="0"/>
          <w:sz w:val="22"/>
          <w:szCs w:val="22"/>
        </w:rPr>
        <w:t xml:space="preserve">Zulage im Rahmen des vom Gemeinderat der Stadt Stuttgart beschlossenen </w:t>
      </w:r>
      <w:r w:rsidR="00C349F6" w:rsidRPr="0077542B">
        <w:rPr>
          <w:rFonts w:asciiTheme="minorHAnsi" w:hAnsiTheme="minorHAnsi"/>
          <w:i w:val="0"/>
          <w:sz w:val="22"/>
          <w:szCs w:val="22"/>
        </w:rPr>
        <w:t>„Tarif</w:t>
      </w:r>
      <w:r w:rsidR="004C0F8E">
        <w:rPr>
          <w:rFonts w:asciiTheme="minorHAnsi" w:hAnsiTheme="minorHAnsi"/>
          <w:i w:val="0"/>
          <w:sz w:val="22"/>
          <w:szCs w:val="22"/>
        </w:rPr>
        <w:t>+“</w:t>
      </w:r>
      <w:r w:rsidR="00C349F6" w:rsidRPr="0077542B">
        <w:rPr>
          <w:rFonts w:asciiTheme="minorHAnsi" w:hAnsiTheme="minorHAnsi"/>
          <w:i w:val="0"/>
          <w:sz w:val="22"/>
          <w:szCs w:val="22"/>
        </w:rPr>
        <w:t xml:space="preserve"> </w:t>
      </w:r>
      <w:r w:rsidR="007957A9" w:rsidRPr="0077542B">
        <w:rPr>
          <w:rFonts w:asciiTheme="minorHAnsi" w:hAnsiTheme="minorHAnsi"/>
          <w:i w:val="0"/>
          <w:sz w:val="22"/>
          <w:szCs w:val="22"/>
        </w:rPr>
        <w:t>gewährt</w:t>
      </w:r>
      <w:r w:rsidR="00ED265E" w:rsidRPr="0077542B">
        <w:rPr>
          <w:rFonts w:asciiTheme="minorHAnsi" w:hAnsiTheme="minorHAnsi"/>
          <w:i w:val="0"/>
          <w:sz w:val="22"/>
          <w:szCs w:val="22"/>
        </w:rPr>
        <w:t xml:space="preserve">, welche sich nach </w:t>
      </w:r>
      <w:r w:rsidR="007957A9" w:rsidRPr="0077542B">
        <w:rPr>
          <w:rFonts w:asciiTheme="minorHAnsi" w:hAnsiTheme="minorHAnsi"/>
          <w:i w:val="0"/>
          <w:sz w:val="22"/>
          <w:szCs w:val="22"/>
        </w:rPr>
        <w:t xml:space="preserve">dem </w:t>
      </w:r>
      <w:r w:rsidR="00C349F6" w:rsidRPr="0077542B">
        <w:rPr>
          <w:rFonts w:asciiTheme="minorHAnsi" w:hAnsiTheme="minorHAnsi"/>
          <w:i w:val="0"/>
          <w:sz w:val="22"/>
          <w:szCs w:val="22"/>
        </w:rPr>
        <w:t>aktuellen Beschluss des Gemeinde</w:t>
      </w:r>
      <w:r w:rsidR="004C0F8E">
        <w:rPr>
          <w:rFonts w:asciiTheme="minorHAnsi" w:hAnsiTheme="minorHAnsi"/>
          <w:i w:val="0"/>
          <w:sz w:val="22"/>
          <w:szCs w:val="22"/>
        </w:rPr>
        <w:t>rates zum Doppelhaushalt 202</w:t>
      </w:r>
      <w:r w:rsidR="002504B6">
        <w:rPr>
          <w:rFonts w:asciiTheme="minorHAnsi" w:hAnsiTheme="minorHAnsi"/>
          <w:i w:val="0"/>
          <w:sz w:val="22"/>
          <w:szCs w:val="22"/>
        </w:rPr>
        <w:t>6</w:t>
      </w:r>
      <w:r w:rsidR="004C0F8E">
        <w:rPr>
          <w:rFonts w:asciiTheme="minorHAnsi" w:hAnsiTheme="minorHAnsi"/>
          <w:i w:val="0"/>
          <w:sz w:val="22"/>
          <w:szCs w:val="22"/>
        </w:rPr>
        <w:t>/202</w:t>
      </w:r>
      <w:r w:rsidR="002504B6">
        <w:rPr>
          <w:rFonts w:asciiTheme="minorHAnsi" w:hAnsiTheme="minorHAnsi"/>
          <w:i w:val="0"/>
          <w:sz w:val="22"/>
          <w:szCs w:val="22"/>
        </w:rPr>
        <w:t>7</w:t>
      </w:r>
      <w:r w:rsidR="00ED265E" w:rsidRPr="0077542B">
        <w:rPr>
          <w:rFonts w:asciiTheme="minorHAnsi" w:hAnsiTheme="minorHAnsi"/>
          <w:i w:val="0"/>
          <w:sz w:val="22"/>
          <w:szCs w:val="22"/>
        </w:rPr>
        <w:t xml:space="preserve"> richtet</w:t>
      </w:r>
      <w:r w:rsidR="007957A9" w:rsidRPr="0077542B">
        <w:rPr>
          <w:rFonts w:asciiTheme="minorHAnsi" w:hAnsiTheme="minorHAnsi"/>
          <w:i w:val="0"/>
          <w:sz w:val="22"/>
          <w:szCs w:val="22"/>
        </w:rPr>
        <w:t>. Die Zulage ist nicht dynamisch, d.h. Tariferhöhungen werden hierauf nicht angerechnet</w:t>
      </w:r>
      <w:r w:rsidR="00C64EDB" w:rsidRPr="0077542B">
        <w:rPr>
          <w:rFonts w:asciiTheme="minorHAnsi" w:hAnsiTheme="minorHAnsi"/>
          <w:i w:val="0"/>
          <w:sz w:val="22"/>
          <w:szCs w:val="22"/>
        </w:rPr>
        <w:t>.</w:t>
      </w:r>
      <w:r w:rsidR="007954F2" w:rsidRPr="007954F2">
        <w:rPr>
          <w:rFonts w:asciiTheme="minorHAnsi" w:hAnsiTheme="minorHAnsi"/>
          <w:i w:val="0"/>
          <w:sz w:val="22"/>
          <w:szCs w:val="22"/>
        </w:rPr>
        <w:t xml:space="preserve"> </w:t>
      </w:r>
      <w:r w:rsidR="007954F2" w:rsidRPr="007954F2">
        <w:rPr>
          <w:rFonts w:asciiTheme="minorHAnsi" w:hAnsiTheme="minorHAnsi"/>
          <w:i w:val="0"/>
          <w:color w:val="00B0F0"/>
          <w:sz w:val="18"/>
          <w:szCs w:val="18"/>
        </w:rPr>
        <w:t>(</w:t>
      </w:r>
      <w:r w:rsidR="007954F2" w:rsidRPr="007954F2">
        <w:rPr>
          <w:rFonts w:asciiTheme="minorHAnsi" w:hAnsiTheme="minorHAnsi"/>
          <w:i w:val="0"/>
          <w:color w:val="00B0F0"/>
          <w:sz w:val="18"/>
          <w:szCs w:val="18"/>
        </w:rPr>
        <w:t>Tarif + wird erst</w:t>
      </w:r>
      <w:r w:rsidR="007954F2" w:rsidRPr="007954F2">
        <w:rPr>
          <w:rFonts w:asciiTheme="minorHAnsi" w:hAnsiTheme="minorHAnsi"/>
          <w:i w:val="0"/>
          <w:color w:val="00B0F0"/>
          <w:sz w:val="18"/>
          <w:szCs w:val="18"/>
        </w:rPr>
        <w:t xml:space="preserve"> ab der Entwicklungsstufe 2</w:t>
      </w:r>
      <w:r w:rsidR="007954F2" w:rsidRPr="007954F2">
        <w:rPr>
          <w:rFonts w:asciiTheme="minorHAnsi" w:hAnsiTheme="minorHAnsi"/>
          <w:i w:val="0"/>
          <w:color w:val="00B0F0"/>
          <w:sz w:val="18"/>
          <w:szCs w:val="18"/>
        </w:rPr>
        <w:t xml:space="preserve"> gewährt</w:t>
      </w:r>
      <w:r w:rsidR="007954F2" w:rsidRPr="007954F2">
        <w:rPr>
          <w:rFonts w:asciiTheme="minorHAnsi" w:hAnsiTheme="minorHAnsi"/>
          <w:i w:val="0"/>
          <w:color w:val="00B0F0"/>
          <w:sz w:val="18"/>
          <w:szCs w:val="18"/>
        </w:rPr>
        <w:t>).</w:t>
      </w:r>
    </w:p>
    <w:p w14:paraId="5895AD31" w14:textId="77777777" w:rsidR="004C0F8E" w:rsidRPr="007954F2" w:rsidRDefault="004C0F8E" w:rsidP="007957A9">
      <w:pPr>
        <w:pStyle w:val="Textkrper3"/>
        <w:rPr>
          <w:rFonts w:asciiTheme="minorHAnsi" w:hAnsiTheme="minorHAnsi"/>
          <w:i w:val="0"/>
          <w:color w:val="00B0F0"/>
          <w:sz w:val="18"/>
          <w:szCs w:val="18"/>
        </w:rPr>
      </w:pPr>
    </w:p>
    <w:p w14:paraId="01222086" w14:textId="29142C28" w:rsidR="004C0F8E" w:rsidRPr="00A86F53" w:rsidRDefault="004C0F8E" w:rsidP="007957A9">
      <w:pPr>
        <w:pStyle w:val="Textkrper3"/>
        <w:rPr>
          <w:rFonts w:asciiTheme="minorHAnsi" w:hAnsiTheme="minorHAnsi"/>
          <w:color w:val="00B0F0"/>
          <w:sz w:val="20"/>
        </w:rPr>
      </w:pPr>
      <w:r>
        <w:rPr>
          <w:rFonts w:asciiTheme="minorHAnsi" w:hAnsiTheme="minorHAnsi"/>
          <w:i w:val="0"/>
          <w:sz w:val="22"/>
          <w:szCs w:val="22"/>
        </w:rPr>
        <w:t>T</w:t>
      </w:r>
      <w:r w:rsidR="00C349F6" w:rsidRPr="0077542B">
        <w:rPr>
          <w:rFonts w:asciiTheme="minorHAnsi" w:hAnsiTheme="minorHAnsi"/>
          <w:i w:val="0"/>
          <w:sz w:val="22"/>
          <w:szCs w:val="22"/>
        </w:rPr>
        <w:t>arif</w:t>
      </w:r>
      <w:r>
        <w:rPr>
          <w:rFonts w:asciiTheme="minorHAnsi" w:hAnsiTheme="minorHAnsi"/>
          <w:i w:val="0"/>
          <w:sz w:val="22"/>
          <w:szCs w:val="22"/>
        </w:rPr>
        <w:t>+</w:t>
      </w:r>
      <w:r w:rsidR="0014408E" w:rsidRPr="0077542B">
        <w:rPr>
          <w:rFonts w:asciiTheme="minorHAnsi" w:hAnsiTheme="minorHAnsi"/>
          <w:i w:val="0"/>
          <w:sz w:val="22"/>
          <w:szCs w:val="22"/>
        </w:rPr>
        <w:t xml:space="preserve"> wird </w:t>
      </w:r>
      <w:r w:rsidR="002504B6">
        <w:rPr>
          <w:rFonts w:asciiTheme="minorHAnsi" w:hAnsiTheme="minorHAnsi"/>
          <w:i w:val="0"/>
          <w:sz w:val="22"/>
          <w:szCs w:val="22"/>
        </w:rPr>
        <w:t>von Januar bis April</w:t>
      </w:r>
      <w:r w:rsidR="0014408E" w:rsidRPr="0077542B">
        <w:rPr>
          <w:rFonts w:asciiTheme="minorHAnsi" w:hAnsiTheme="minorHAnsi"/>
          <w:i w:val="0"/>
          <w:sz w:val="22"/>
          <w:szCs w:val="22"/>
        </w:rPr>
        <w:t xml:space="preserve"> </w:t>
      </w:r>
      <w:r w:rsidR="00D51D3F">
        <w:rPr>
          <w:rFonts w:asciiTheme="minorHAnsi" w:hAnsiTheme="minorHAnsi"/>
          <w:i w:val="0"/>
          <w:sz w:val="22"/>
          <w:szCs w:val="22"/>
        </w:rPr>
        <w:t xml:space="preserve">2026 </w:t>
      </w:r>
      <w:r w:rsidR="0014408E" w:rsidRPr="0077542B">
        <w:rPr>
          <w:rFonts w:asciiTheme="minorHAnsi" w:hAnsiTheme="minorHAnsi"/>
          <w:i w:val="0"/>
          <w:sz w:val="22"/>
          <w:szCs w:val="22"/>
        </w:rPr>
        <w:t xml:space="preserve">in voller Höhe </w:t>
      </w:r>
      <w:r w:rsidR="00C349F6" w:rsidRPr="0077542B">
        <w:rPr>
          <w:rFonts w:asciiTheme="minorHAnsi" w:hAnsiTheme="minorHAnsi"/>
          <w:i w:val="0"/>
          <w:sz w:val="22"/>
          <w:szCs w:val="22"/>
        </w:rPr>
        <w:t xml:space="preserve">von monatlich </w:t>
      </w:r>
      <w:r w:rsidR="002504B6" w:rsidRPr="002504B6">
        <w:rPr>
          <w:rFonts w:asciiTheme="minorHAnsi" w:hAnsiTheme="minorHAnsi"/>
          <w:i w:val="0"/>
          <w:color w:val="00B050"/>
          <w:sz w:val="22"/>
          <w:szCs w:val="22"/>
        </w:rPr>
        <w:t>50</w:t>
      </w:r>
      <w:r w:rsidR="00C349F6" w:rsidRPr="002504B6">
        <w:rPr>
          <w:rFonts w:asciiTheme="minorHAnsi" w:hAnsiTheme="minorHAnsi"/>
          <w:color w:val="00B050"/>
          <w:sz w:val="22"/>
          <w:szCs w:val="22"/>
        </w:rPr>
        <w:t xml:space="preserve"> </w:t>
      </w:r>
      <w:r w:rsidR="00C349F6" w:rsidRPr="00707437">
        <w:rPr>
          <w:rFonts w:asciiTheme="minorHAnsi" w:hAnsiTheme="minorHAnsi"/>
          <w:color w:val="00B050"/>
          <w:sz w:val="22"/>
          <w:szCs w:val="22"/>
        </w:rPr>
        <w:t>€</w:t>
      </w:r>
      <w:r w:rsidR="00C349F6" w:rsidRPr="0077542B">
        <w:rPr>
          <w:rFonts w:asciiTheme="minorHAnsi" w:hAnsiTheme="minorHAnsi"/>
          <w:i w:val="0"/>
          <w:sz w:val="22"/>
          <w:szCs w:val="22"/>
        </w:rPr>
        <w:t xml:space="preserve"> </w:t>
      </w:r>
      <w:r w:rsidR="00D51D3F" w:rsidRPr="00D51D3F">
        <w:rPr>
          <w:rFonts w:asciiTheme="minorHAnsi" w:hAnsiTheme="minorHAnsi"/>
          <w:i w:val="0"/>
          <w:color w:val="00B050"/>
          <w:sz w:val="22"/>
          <w:szCs w:val="22"/>
        </w:rPr>
        <w:t>/ 100 € bei Leitungen, eingruppiert in S13,</w:t>
      </w:r>
      <w:r w:rsidR="00D51D3F">
        <w:rPr>
          <w:rFonts w:asciiTheme="minorHAnsi" w:hAnsiTheme="minorHAnsi"/>
          <w:i w:val="0"/>
          <w:sz w:val="22"/>
          <w:szCs w:val="22"/>
        </w:rPr>
        <w:t xml:space="preserve"> </w:t>
      </w:r>
      <w:r w:rsidR="00F17880">
        <w:rPr>
          <w:rFonts w:asciiTheme="minorHAnsi" w:hAnsiTheme="minorHAnsi"/>
          <w:i w:val="0"/>
          <w:sz w:val="22"/>
          <w:szCs w:val="22"/>
        </w:rPr>
        <w:t>vergütet</w:t>
      </w:r>
      <w:r>
        <w:rPr>
          <w:rFonts w:asciiTheme="minorHAnsi" w:hAnsiTheme="minorHAnsi"/>
          <w:i w:val="0"/>
          <w:sz w:val="22"/>
          <w:szCs w:val="22"/>
        </w:rPr>
        <w:t>.</w:t>
      </w:r>
      <w:r w:rsidR="00C349F6" w:rsidRPr="0077542B">
        <w:rPr>
          <w:rFonts w:asciiTheme="minorHAnsi" w:hAnsiTheme="minorHAnsi"/>
          <w:i w:val="0"/>
          <w:sz w:val="22"/>
          <w:szCs w:val="22"/>
        </w:rPr>
        <w:t xml:space="preserve"> </w:t>
      </w:r>
      <w:r w:rsidR="007954F2">
        <w:rPr>
          <w:rFonts w:asciiTheme="minorHAnsi" w:hAnsiTheme="minorHAnsi"/>
          <w:i w:val="0"/>
          <w:sz w:val="22"/>
          <w:szCs w:val="22"/>
        </w:rPr>
        <w:t>Bei Teilzeit wird die Zulagen anteilig entsprechend dem jeweiligen Beschäftigungsumfang vergütet.</w:t>
      </w:r>
      <w:r w:rsidR="0082703B">
        <w:rPr>
          <w:rFonts w:asciiTheme="minorHAnsi" w:hAnsiTheme="minorHAnsi"/>
          <w:color w:val="00B0F0"/>
          <w:sz w:val="20"/>
        </w:rPr>
        <w:t xml:space="preserve"> </w:t>
      </w:r>
    </w:p>
    <w:p w14:paraId="1546617D" w14:textId="77777777" w:rsidR="004C0F8E" w:rsidRDefault="004C0F8E" w:rsidP="004C0F8E">
      <w:pPr>
        <w:pStyle w:val="Textkrper3"/>
        <w:rPr>
          <w:rFonts w:asciiTheme="minorHAnsi" w:hAnsiTheme="minorHAnsi"/>
          <w:i w:val="0"/>
          <w:sz w:val="22"/>
          <w:szCs w:val="22"/>
        </w:rPr>
      </w:pPr>
    </w:p>
    <w:p w14:paraId="1039B816" w14:textId="162A90CF" w:rsidR="00AD5EDA" w:rsidRPr="00AD5EDA" w:rsidRDefault="00AD5EDA" w:rsidP="00AD5EDA">
      <w:pPr>
        <w:pStyle w:val="Textkrper3"/>
        <w:rPr>
          <w:rFonts w:asciiTheme="minorHAnsi" w:hAnsiTheme="minorHAnsi"/>
          <w:iCs/>
          <w:sz w:val="22"/>
          <w:szCs w:val="22"/>
        </w:rPr>
      </w:pPr>
      <w:r w:rsidRPr="00AD5EDA">
        <w:rPr>
          <w:rFonts w:asciiTheme="minorHAnsi" w:hAnsiTheme="minorHAnsi"/>
          <w:iCs/>
          <w:sz w:val="22"/>
          <w:szCs w:val="22"/>
        </w:rPr>
        <w:t xml:space="preserve">Ab </w:t>
      </w:r>
      <w:r w:rsidR="002504B6">
        <w:rPr>
          <w:rFonts w:asciiTheme="minorHAnsi" w:hAnsiTheme="minorHAnsi"/>
          <w:iCs/>
          <w:sz w:val="22"/>
          <w:szCs w:val="22"/>
        </w:rPr>
        <w:t xml:space="preserve">Mai 2026 entfällt </w:t>
      </w:r>
      <w:r w:rsidRPr="00AD5EDA">
        <w:rPr>
          <w:rFonts w:asciiTheme="minorHAnsi" w:hAnsiTheme="minorHAnsi"/>
          <w:iCs/>
          <w:sz w:val="22"/>
          <w:szCs w:val="22"/>
        </w:rPr>
        <w:t>die Zulage Tarif+</w:t>
      </w:r>
      <w:r w:rsidR="002504B6">
        <w:rPr>
          <w:rFonts w:asciiTheme="minorHAnsi" w:hAnsiTheme="minorHAnsi"/>
          <w:iCs/>
          <w:sz w:val="22"/>
          <w:szCs w:val="22"/>
        </w:rPr>
        <w:t>.</w:t>
      </w:r>
      <w:r w:rsidRPr="00AD5EDA">
        <w:rPr>
          <w:rFonts w:asciiTheme="minorHAnsi" w:hAnsiTheme="minorHAnsi"/>
          <w:iCs/>
          <w:sz w:val="22"/>
          <w:szCs w:val="22"/>
        </w:rPr>
        <w:t xml:space="preserve"> </w:t>
      </w:r>
      <w:r w:rsidRPr="00AD5EDA">
        <w:rPr>
          <w:rFonts w:asciiTheme="minorHAnsi" w:hAnsiTheme="minorHAnsi"/>
          <w:iCs/>
          <w:sz w:val="22"/>
          <w:szCs w:val="22"/>
        </w:rPr>
        <w:br/>
      </w:r>
    </w:p>
    <w:p w14:paraId="1157DE70" w14:textId="561AA90B" w:rsidR="00AD5EDA" w:rsidRPr="003678E0" w:rsidRDefault="00AD5EDA" w:rsidP="00AD5EDA">
      <w:pPr>
        <w:pStyle w:val="Textkrper3"/>
        <w:rPr>
          <w:rFonts w:asciiTheme="minorHAnsi" w:hAnsiTheme="minorHAnsi"/>
          <w:i w:val="0"/>
          <w:iCs/>
          <w:sz w:val="22"/>
          <w:szCs w:val="22"/>
        </w:rPr>
      </w:pPr>
      <w:r w:rsidRPr="003678E0">
        <w:rPr>
          <w:rFonts w:asciiTheme="minorHAnsi" w:hAnsiTheme="minorHAnsi"/>
          <w:i w:val="0"/>
          <w:iCs/>
          <w:sz w:val="22"/>
          <w:szCs w:val="22"/>
        </w:rPr>
        <w:t xml:space="preserve">e) Es wird eine Zulage im Rahmen des vom Gemeinderat der Stadt Stuttgart beschlossenen </w:t>
      </w:r>
      <w:r w:rsidRPr="003678E0">
        <w:rPr>
          <w:rFonts w:asciiTheme="minorHAnsi" w:hAnsiTheme="minorHAnsi"/>
          <w:b/>
          <w:bCs/>
          <w:i w:val="0"/>
          <w:iCs/>
          <w:sz w:val="22"/>
          <w:szCs w:val="22"/>
        </w:rPr>
        <w:t>„Stuttgart-Zulage“</w:t>
      </w:r>
      <w:r w:rsidRPr="003678E0">
        <w:rPr>
          <w:rFonts w:asciiTheme="minorHAnsi" w:hAnsiTheme="minorHAnsi"/>
          <w:i w:val="0"/>
          <w:iCs/>
          <w:sz w:val="22"/>
          <w:szCs w:val="22"/>
        </w:rPr>
        <w:t xml:space="preserve"> gewährt. Die </w:t>
      </w:r>
      <w:r w:rsidRPr="003678E0">
        <w:rPr>
          <w:rFonts w:asciiTheme="minorHAnsi" w:hAnsiTheme="minorHAnsi"/>
          <w:b/>
          <w:bCs/>
          <w:i w:val="0"/>
          <w:iCs/>
          <w:sz w:val="22"/>
          <w:szCs w:val="22"/>
        </w:rPr>
        <w:t>Stuttgart-Zulage</w:t>
      </w:r>
      <w:r w:rsidRPr="003678E0">
        <w:rPr>
          <w:rFonts w:asciiTheme="minorHAnsi" w:hAnsiTheme="minorHAnsi"/>
          <w:i w:val="0"/>
          <w:iCs/>
          <w:sz w:val="22"/>
          <w:szCs w:val="22"/>
        </w:rPr>
        <w:t xml:space="preserve"> wird bis zum 3</w:t>
      </w:r>
      <w:r w:rsidR="002504B6" w:rsidRPr="003678E0">
        <w:rPr>
          <w:rFonts w:asciiTheme="minorHAnsi" w:hAnsiTheme="minorHAnsi"/>
          <w:i w:val="0"/>
          <w:iCs/>
          <w:sz w:val="22"/>
          <w:szCs w:val="22"/>
        </w:rPr>
        <w:t>0</w:t>
      </w:r>
      <w:r w:rsidRPr="003678E0">
        <w:rPr>
          <w:rFonts w:asciiTheme="minorHAnsi" w:hAnsiTheme="minorHAnsi"/>
          <w:i w:val="0"/>
          <w:iCs/>
          <w:sz w:val="22"/>
          <w:szCs w:val="22"/>
        </w:rPr>
        <w:t>.</w:t>
      </w:r>
      <w:r w:rsidR="002504B6" w:rsidRPr="003678E0">
        <w:rPr>
          <w:rFonts w:asciiTheme="minorHAnsi" w:hAnsiTheme="minorHAnsi"/>
          <w:i w:val="0"/>
          <w:iCs/>
          <w:sz w:val="22"/>
          <w:szCs w:val="22"/>
        </w:rPr>
        <w:t>04</w:t>
      </w:r>
      <w:r w:rsidRPr="003678E0">
        <w:rPr>
          <w:rFonts w:asciiTheme="minorHAnsi" w:hAnsiTheme="minorHAnsi"/>
          <w:i w:val="0"/>
          <w:iCs/>
          <w:sz w:val="22"/>
          <w:szCs w:val="22"/>
        </w:rPr>
        <w:t>.202</w:t>
      </w:r>
      <w:r w:rsidR="002504B6" w:rsidRPr="003678E0">
        <w:rPr>
          <w:rFonts w:asciiTheme="minorHAnsi" w:hAnsiTheme="minorHAnsi"/>
          <w:i w:val="0"/>
          <w:iCs/>
          <w:sz w:val="22"/>
          <w:szCs w:val="22"/>
        </w:rPr>
        <w:t>6</w:t>
      </w:r>
      <w:r w:rsidRPr="003678E0">
        <w:rPr>
          <w:rFonts w:asciiTheme="minorHAnsi" w:hAnsiTheme="minorHAnsi"/>
          <w:i w:val="0"/>
          <w:iCs/>
          <w:sz w:val="22"/>
          <w:szCs w:val="22"/>
        </w:rPr>
        <w:t xml:space="preserve"> als übertarifliche Zulage von monatlich 150 € (bei Vollzeit, bei Teilzeit anteilig entsprechend des Beschäftigungsumfangs) </w:t>
      </w:r>
      <w:r w:rsidR="00D51D3F" w:rsidRPr="003678E0">
        <w:rPr>
          <w:rFonts w:asciiTheme="minorHAnsi" w:hAnsiTheme="minorHAnsi"/>
          <w:i w:val="0"/>
          <w:iCs/>
          <w:sz w:val="22"/>
          <w:szCs w:val="22"/>
        </w:rPr>
        <w:t xml:space="preserve">für Beschäftigte der Entgeltgruppen </w:t>
      </w:r>
      <w:r w:rsidR="00D51D3F" w:rsidRPr="003678E0">
        <w:rPr>
          <w:rFonts w:asciiTheme="minorHAnsi" w:hAnsiTheme="minorHAnsi"/>
          <w:b/>
          <w:bCs/>
          <w:i w:val="0"/>
          <w:iCs/>
          <w:sz w:val="22"/>
          <w:szCs w:val="22"/>
        </w:rPr>
        <w:t>S2 bis S9</w:t>
      </w:r>
      <w:r w:rsidR="00D51D3F" w:rsidRPr="003678E0">
        <w:rPr>
          <w:rFonts w:asciiTheme="minorHAnsi" w:hAnsiTheme="minorHAnsi"/>
          <w:i w:val="0"/>
          <w:iCs/>
          <w:sz w:val="22"/>
          <w:szCs w:val="22"/>
        </w:rPr>
        <w:t xml:space="preserve"> </w:t>
      </w:r>
      <w:r w:rsidR="00F17880" w:rsidRPr="003678E0">
        <w:rPr>
          <w:rFonts w:asciiTheme="minorHAnsi" w:hAnsiTheme="minorHAnsi"/>
          <w:i w:val="0"/>
          <w:iCs/>
          <w:sz w:val="22"/>
          <w:szCs w:val="22"/>
        </w:rPr>
        <w:t>vergütet</w:t>
      </w:r>
      <w:r w:rsidRPr="003678E0">
        <w:rPr>
          <w:rFonts w:asciiTheme="minorHAnsi" w:hAnsiTheme="minorHAnsi"/>
          <w:i w:val="0"/>
          <w:iCs/>
          <w:sz w:val="22"/>
          <w:szCs w:val="22"/>
        </w:rPr>
        <w:t>. In Teilmonaten steht die Zulage nur anteilig zu.</w:t>
      </w:r>
    </w:p>
    <w:p w14:paraId="7D83F672" w14:textId="77777777" w:rsidR="00BA54B9" w:rsidRDefault="00BA54B9" w:rsidP="00BA54B9">
      <w:pPr>
        <w:pStyle w:val="Textkrper3"/>
        <w:rPr>
          <w:rFonts w:asciiTheme="minorHAnsi" w:hAnsiTheme="minorHAnsi"/>
          <w:iCs/>
          <w:sz w:val="22"/>
          <w:szCs w:val="22"/>
        </w:rPr>
      </w:pPr>
    </w:p>
    <w:p w14:paraId="58FBF9DB" w14:textId="07E529DF" w:rsidR="00BA54B9" w:rsidRPr="00BA54B9" w:rsidRDefault="00BA54B9" w:rsidP="00BA54B9">
      <w:pPr>
        <w:pStyle w:val="Textkrper3"/>
        <w:rPr>
          <w:rFonts w:asciiTheme="minorHAnsi" w:hAnsiTheme="minorHAnsi"/>
          <w:i w:val="0"/>
          <w:sz w:val="22"/>
          <w:szCs w:val="22"/>
        </w:rPr>
      </w:pPr>
      <w:r w:rsidRPr="00BA54B9">
        <w:rPr>
          <w:rFonts w:asciiTheme="minorHAnsi" w:hAnsiTheme="minorHAnsi"/>
          <w:i w:val="0"/>
          <w:sz w:val="22"/>
          <w:szCs w:val="22"/>
        </w:rPr>
        <w:t xml:space="preserve">Auf die Stuttgart-Zulage werden alle bestehenden über- und außertariflichen Zulagen angerechnet. </w:t>
      </w:r>
    </w:p>
    <w:p w14:paraId="6E957127" w14:textId="77777777" w:rsidR="00BA54B9" w:rsidRPr="00BA54B9" w:rsidRDefault="00BA54B9" w:rsidP="00BA54B9">
      <w:pPr>
        <w:pStyle w:val="Textkrper3"/>
        <w:rPr>
          <w:rFonts w:asciiTheme="minorHAnsi" w:hAnsiTheme="minorHAnsi"/>
          <w:i w:val="0"/>
          <w:sz w:val="22"/>
          <w:szCs w:val="22"/>
        </w:rPr>
      </w:pPr>
      <w:r w:rsidRPr="00BA54B9">
        <w:rPr>
          <w:rFonts w:asciiTheme="minorHAnsi" w:hAnsiTheme="minorHAnsi"/>
          <w:i w:val="0"/>
          <w:sz w:val="22"/>
          <w:szCs w:val="22"/>
        </w:rPr>
        <w:t xml:space="preserve">Die </w:t>
      </w:r>
      <w:r w:rsidRPr="00BA54B9">
        <w:rPr>
          <w:rFonts w:asciiTheme="minorHAnsi" w:hAnsiTheme="minorHAnsi"/>
          <w:b/>
          <w:bCs/>
          <w:i w:val="0"/>
          <w:sz w:val="22"/>
          <w:szCs w:val="22"/>
        </w:rPr>
        <w:t>Zulage Tarif+</w:t>
      </w:r>
      <w:r w:rsidRPr="00BA54B9">
        <w:rPr>
          <w:rFonts w:asciiTheme="minorHAnsi" w:hAnsiTheme="minorHAnsi"/>
          <w:i w:val="0"/>
          <w:sz w:val="22"/>
          <w:szCs w:val="22"/>
        </w:rPr>
        <w:t xml:space="preserve"> in Höhe von monatlich 50 € (bei Vollzeit, bei Teilzeit anteilig entsprechend des Beschäftigungsumfangs) mit einer Laufzeit befristet bis 30.04.2026 wird auf die Stuttgart-Zulage angerechnet. </w:t>
      </w:r>
    </w:p>
    <w:p w14:paraId="72FD3C3C" w14:textId="5CDBBB44" w:rsidR="00AD5EDA" w:rsidRPr="003678E0" w:rsidRDefault="00AD5EDA" w:rsidP="00AD5EDA">
      <w:pPr>
        <w:pStyle w:val="Textkrper3"/>
        <w:rPr>
          <w:rFonts w:asciiTheme="minorHAnsi" w:hAnsiTheme="minorHAnsi"/>
          <w:i w:val="0"/>
          <w:iCs/>
          <w:sz w:val="22"/>
          <w:szCs w:val="22"/>
        </w:rPr>
      </w:pPr>
    </w:p>
    <w:p w14:paraId="739DE739" w14:textId="587BF777" w:rsidR="00DF302B" w:rsidRPr="003678E0" w:rsidRDefault="002504B6" w:rsidP="00AD5EDA">
      <w:pPr>
        <w:pStyle w:val="Textkrper3"/>
        <w:rPr>
          <w:rFonts w:asciiTheme="minorHAnsi" w:hAnsiTheme="minorHAnsi"/>
          <w:i w:val="0"/>
          <w:iCs/>
          <w:sz w:val="22"/>
          <w:szCs w:val="22"/>
        </w:rPr>
      </w:pPr>
      <w:r w:rsidRPr="003678E0">
        <w:rPr>
          <w:rFonts w:asciiTheme="minorHAnsi" w:hAnsiTheme="minorHAnsi"/>
          <w:i w:val="0"/>
          <w:iCs/>
          <w:sz w:val="22"/>
          <w:szCs w:val="22"/>
        </w:rPr>
        <w:t xml:space="preserve">Ab Mai 2026 </w:t>
      </w:r>
      <w:r w:rsidR="00DF302B" w:rsidRPr="003678E0">
        <w:rPr>
          <w:rFonts w:asciiTheme="minorHAnsi" w:hAnsiTheme="minorHAnsi"/>
          <w:i w:val="0"/>
          <w:iCs/>
          <w:sz w:val="22"/>
          <w:szCs w:val="22"/>
        </w:rPr>
        <w:t>bis 31.</w:t>
      </w:r>
      <w:r w:rsidR="0068280B" w:rsidRPr="003678E0">
        <w:rPr>
          <w:rFonts w:asciiTheme="minorHAnsi" w:hAnsiTheme="minorHAnsi"/>
          <w:i w:val="0"/>
          <w:iCs/>
          <w:sz w:val="22"/>
          <w:szCs w:val="22"/>
        </w:rPr>
        <w:t xml:space="preserve">Dezember </w:t>
      </w:r>
      <w:r w:rsidR="00DF302B" w:rsidRPr="003678E0">
        <w:rPr>
          <w:rFonts w:asciiTheme="minorHAnsi" w:hAnsiTheme="minorHAnsi"/>
          <w:i w:val="0"/>
          <w:iCs/>
          <w:sz w:val="22"/>
          <w:szCs w:val="22"/>
        </w:rPr>
        <w:t xml:space="preserve">2028 beträgt die </w:t>
      </w:r>
      <w:r w:rsidR="00DF302B" w:rsidRPr="003678E0">
        <w:rPr>
          <w:rFonts w:asciiTheme="minorHAnsi" w:hAnsiTheme="minorHAnsi"/>
          <w:b/>
          <w:bCs/>
          <w:i w:val="0"/>
          <w:iCs/>
          <w:sz w:val="22"/>
          <w:szCs w:val="22"/>
        </w:rPr>
        <w:t>Stuttgart-Zulage</w:t>
      </w:r>
      <w:r w:rsidR="00DF302B" w:rsidRPr="003678E0">
        <w:rPr>
          <w:rFonts w:asciiTheme="minorHAnsi" w:hAnsiTheme="minorHAnsi"/>
          <w:i w:val="0"/>
          <w:iCs/>
          <w:sz w:val="22"/>
          <w:szCs w:val="22"/>
        </w:rPr>
        <w:t xml:space="preserve"> 70 € (bei Vollzeit, bei Teilzeit anteilig entsprechend des Beschäftigungsumfangs).</w:t>
      </w:r>
      <w:r w:rsidR="003678E0">
        <w:rPr>
          <w:rFonts w:asciiTheme="minorHAnsi" w:hAnsiTheme="minorHAnsi"/>
          <w:i w:val="0"/>
          <w:iCs/>
          <w:sz w:val="22"/>
          <w:szCs w:val="22"/>
        </w:rPr>
        <w:t xml:space="preserve"> Für Beschäftigte der Entgeltgruppen </w:t>
      </w:r>
      <w:r w:rsidR="003678E0" w:rsidRPr="003678E0">
        <w:rPr>
          <w:rFonts w:asciiTheme="minorHAnsi" w:hAnsiTheme="minorHAnsi"/>
          <w:b/>
          <w:bCs/>
          <w:i w:val="0"/>
          <w:iCs/>
          <w:sz w:val="22"/>
          <w:szCs w:val="22"/>
        </w:rPr>
        <w:t>S2 bis S13</w:t>
      </w:r>
      <w:r w:rsidR="003678E0">
        <w:rPr>
          <w:rFonts w:asciiTheme="minorHAnsi" w:hAnsiTheme="minorHAnsi"/>
          <w:i w:val="0"/>
          <w:iCs/>
          <w:sz w:val="22"/>
          <w:szCs w:val="22"/>
        </w:rPr>
        <w:t>.</w:t>
      </w:r>
    </w:p>
    <w:p w14:paraId="12D417CB" w14:textId="77777777" w:rsidR="00DF302B" w:rsidRPr="003678E0" w:rsidRDefault="00DF302B" w:rsidP="00AD5EDA">
      <w:pPr>
        <w:pStyle w:val="Textkrper3"/>
        <w:rPr>
          <w:rFonts w:asciiTheme="minorHAnsi" w:hAnsiTheme="minorHAnsi"/>
          <w:i w:val="0"/>
          <w:iCs/>
          <w:sz w:val="22"/>
          <w:szCs w:val="22"/>
        </w:rPr>
      </w:pPr>
    </w:p>
    <w:p w14:paraId="77FCC9EC" w14:textId="77777777" w:rsidR="00AD5EDA" w:rsidRPr="003678E0" w:rsidRDefault="00AD5EDA" w:rsidP="00AD5EDA">
      <w:pPr>
        <w:pStyle w:val="Textkrper3"/>
        <w:rPr>
          <w:rFonts w:asciiTheme="minorHAnsi" w:hAnsiTheme="minorHAnsi"/>
          <w:i w:val="0"/>
          <w:iCs/>
          <w:sz w:val="22"/>
          <w:szCs w:val="22"/>
        </w:rPr>
      </w:pPr>
      <w:r w:rsidRPr="003678E0">
        <w:rPr>
          <w:rFonts w:asciiTheme="minorHAnsi" w:hAnsiTheme="minorHAnsi"/>
          <w:i w:val="0"/>
          <w:iCs/>
          <w:sz w:val="22"/>
          <w:szCs w:val="22"/>
        </w:rPr>
        <w:t>Die Stuttgart-Zulage ist fix und wird nicht dynamisiert. Sie wird nur für Zeiträume gezahlt, in denen ein Anspruch auf Entgelt besteht.</w:t>
      </w:r>
    </w:p>
    <w:p w14:paraId="37DB53F4" w14:textId="77777777" w:rsidR="00AD5EDA" w:rsidRPr="003678E0" w:rsidRDefault="00AD5EDA" w:rsidP="00AD5EDA">
      <w:pPr>
        <w:pStyle w:val="Textkrper3"/>
        <w:rPr>
          <w:rFonts w:asciiTheme="minorHAnsi" w:hAnsiTheme="minorHAnsi"/>
          <w:i w:val="0"/>
          <w:iCs/>
          <w:sz w:val="22"/>
          <w:szCs w:val="22"/>
        </w:rPr>
      </w:pPr>
      <w:r w:rsidRPr="003678E0">
        <w:rPr>
          <w:rFonts w:asciiTheme="minorHAnsi" w:hAnsiTheme="minorHAnsi"/>
          <w:i w:val="0"/>
          <w:iCs/>
          <w:sz w:val="22"/>
          <w:szCs w:val="22"/>
        </w:rPr>
        <w:t>Bei der Berechnung der tariflichen Jahressonderzahlung wird die Stuttgart-Zulage berücksichtigt, nicht jedoch beim Leistungsentgelt.</w:t>
      </w:r>
    </w:p>
    <w:p w14:paraId="74307CCC" w14:textId="77777777" w:rsidR="00AD5EDA" w:rsidRPr="003678E0" w:rsidRDefault="00AD5EDA" w:rsidP="00AD5EDA">
      <w:pPr>
        <w:pStyle w:val="Textkrper3"/>
        <w:rPr>
          <w:rFonts w:asciiTheme="minorHAnsi" w:hAnsiTheme="minorHAnsi"/>
          <w:i w:val="0"/>
          <w:iCs/>
          <w:sz w:val="22"/>
          <w:szCs w:val="22"/>
        </w:rPr>
      </w:pPr>
      <w:r w:rsidRPr="003678E0">
        <w:rPr>
          <w:rFonts w:asciiTheme="minorHAnsi" w:hAnsiTheme="minorHAnsi"/>
          <w:i w:val="0"/>
          <w:iCs/>
          <w:sz w:val="22"/>
          <w:szCs w:val="22"/>
        </w:rPr>
        <w:t xml:space="preserve">Die Stuttgart-Zulage kann durch Beschluss des Gemeinderates jederzeit widerrufen werden. </w:t>
      </w:r>
    </w:p>
    <w:p w14:paraId="32884A22" w14:textId="77777777" w:rsidR="00AD5EDA" w:rsidRPr="00AD5EDA" w:rsidRDefault="00AD5EDA" w:rsidP="00AD5EDA">
      <w:pPr>
        <w:pStyle w:val="Textkrper3"/>
        <w:rPr>
          <w:rFonts w:asciiTheme="minorHAnsi" w:hAnsiTheme="minorHAnsi"/>
          <w:iCs/>
          <w:sz w:val="22"/>
          <w:szCs w:val="22"/>
        </w:rPr>
      </w:pPr>
    </w:p>
    <w:p w14:paraId="59C7C8C0" w14:textId="2BBCBF03" w:rsidR="00B733C4" w:rsidRPr="00B502FA" w:rsidRDefault="00372C7F" w:rsidP="00AD5EDA">
      <w:pPr>
        <w:pStyle w:val="Textkrper3"/>
        <w:rPr>
          <w:rFonts w:asciiTheme="minorHAnsi" w:hAnsiTheme="minorHAnsi"/>
          <w:iCs/>
          <w:color w:val="00B050"/>
          <w:sz w:val="22"/>
          <w:szCs w:val="22"/>
        </w:rPr>
      </w:pPr>
      <w:r>
        <w:rPr>
          <w:rFonts w:asciiTheme="minorHAnsi" w:hAnsiTheme="minorHAnsi"/>
          <w:iCs/>
          <w:color w:val="00B050"/>
          <w:sz w:val="22"/>
          <w:szCs w:val="22"/>
        </w:rPr>
        <w:t xml:space="preserve">f) </w:t>
      </w:r>
      <w:r w:rsidR="00AD5EDA" w:rsidRPr="00B502FA">
        <w:rPr>
          <w:rFonts w:asciiTheme="minorHAnsi" w:hAnsiTheme="minorHAnsi"/>
          <w:iCs/>
          <w:color w:val="00B050"/>
          <w:sz w:val="22"/>
          <w:szCs w:val="22"/>
        </w:rPr>
        <w:t xml:space="preserve">Die übertarifliche Erweiterung des Empfängerkreises der tariflichen </w:t>
      </w:r>
      <w:proofErr w:type="spellStart"/>
      <w:r w:rsidR="00AD5EDA" w:rsidRPr="00B502FA">
        <w:rPr>
          <w:rFonts w:asciiTheme="minorHAnsi" w:hAnsiTheme="minorHAnsi"/>
          <w:b/>
          <w:bCs/>
          <w:iCs/>
          <w:color w:val="00B050"/>
          <w:sz w:val="22"/>
          <w:szCs w:val="22"/>
        </w:rPr>
        <w:t>SuE</w:t>
      </w:r>
      <w:proofErr w:type="spellEnd"/>
      <w:r w:rsidR="00AD5EDA" w:rsidRPr="00B502FA">
        <w:rPr>
          <w:rFonts w:asciiTheme="minorHAnsi" w:hAnsiTheme="minorHAnsi"/>
          <w:b/>
          <w:bCs/>
          <w:iCs/>
          <w:color w:val="00B050"/>
          <w:sz w:val="22"/>
          <w:szCs w:val="22"/>
        </w:rPr>
        <w:t>-Zulage (Leitungen, eingestuft in S13</w:t>
      </w:r>
      <w:r w:rsidR="00AD5EDA" w:rsidRPr="00B502FA">
        <w:rPr>
          <w:rFonts w:asciiTheme="minorHAnsi" w:hAnsiTheme="minorHAnsi"/>
          <w:iCs/>
          <w:color w:val="00B050"/>
          <w:sz w:val="22"/>
          <w:szCs w:val="22"/>
        </w:rPr>
        <w:t xml:space="preserve">) in Höhe von monatlich 180 € (bei Vollzeit, bei Teilzeit anteilig entsprechend des Beschäftigungsumfangs) </w:t>
      </w:r>
      <w:r>
        <w:rPr>
          <w:rFonts w:asciiTheme="minorHAnsi" w:hAnsiTheme="minorHAnsi"/>
          <w:iCs/>
          <w:color w:val="00B050"/>
          <w:sz w:val="22"/>
          <w:szCs w:val="22"/>
        </w:rPr>
        <w:t xml:space="preserve">wird </w:t>
      </w:r>
      <w:r w:rsidR="00AD5EDA" w:rsidRPr="00B502FA">
        <w:rPr>
          <w:rFonts w:asciiTheme="minorHAnsi" w:hAnsiTheme="minorHAnsi"/>
          <w:iCs/>
          <w:color w:val="00B050"/>
          <w:sz w:val="22"/>
          <w:szCs w:val="22"/>
        </w:rPr>
        <w:t>befristet bis 3</w:t>
      </w:r>
      <w:r w:rsidR="00DF302B" w:rsidRPr="00B502FA">
        <w:rPr>
          <w:rFonts w:asciiTheme="minorHAnsi" w:hAnsiTheme="minorHAnsi"/>
          <w:iCs/>
          <w:color w:val="00B050"/>
          <w:sz w:val="22"/>
          <w:szCs w:val="22"/>
        </w:rPr>
        <w:t>0.04.2026</w:t>
      </w:r>
      <w:r w:rsidR="00AD5EDA" w:rsidRPr="00B502FA">
        <w:rPr>
          <w:rFonts w:asciiTheme="minorHAnsi" w:hAnsiTheme="minorHAnsi"/>
          <w:iCs/>
          <w:color w:val="00B050"/>
          <w:sz w:val="22"/>
          <w:szCs w:val="22"/>
        </w:rPr>
        <w:t xml:space="preserve"> </w:t>
      </w:r>
      <w:r>
        <w:rPr>
          <w:rFonts w:asciiTheme="minorHAnsi" w:hAnsiTheme="minorHAnsi"/>
          <w:iCs/>
          <w:color w:val="00B050"/>
          <w:sz w:val="22"/>
          <w:szCs w:val="22"/>
        </w:rPr>
        <w:t>gewährt. A</w:t>
      </w:r>
      <w:r w:rsidR="00B733C4" w:rsidRPr="00B502FA">
        <w:rPr>
          <w:rFonts w:asciiTheme="minorHAnsi" w:hAnsiTheme="minorHAnsi"/>
          <w:iCs/>
          <w:color w:val="00B050"/>
          <w:sz w:val="22"/>
          <w:szCs w:val="22"/>
        </w:rPr>
        <w:t xml:space="preserve">b dem 01.05.2026 befristet bis 31.122028 </w:t>
      </w:r>
      <w:r>
        <w:rPr>
          <w:rFonts w:asciiTheme="minorHAnsi" w:hAnsiTheme="minorHAnsi"/>
          <w:iCs/>
          <w:color w:val="00B050"/>
          <w:sz w:val="22"/>
          <w:szCs w:val="22"/>
        </w:rPr>
        <w:t>beträgt die</w:t>
      </w:r>
      <w:r w:rsidR="003678E0">
        <w:rPr>
          <w:rFonts w:asciiTheme="minorHAnsi" w:hAnsiTheme="minorHAnsi"/>
          <w:iCs/>
          <w:color w:val="00B050"/>
          <w:sz w:val="22"/>
          <w:szCs w:val="22"/>
        </w:rPr>
        <w:t>se</w:t>
      </w:r>
      <w:r>
        <w:rPr>
          <w:rFonts w:asciiTheme="minorHAnsi" w:hAnsiTheme="minorHAnsi"/>
          <w:iCs/>
          <w:color w:val="00B050"/>
          <w:sz w:val="22"/>
          <w:szCs w:val="22"/>
        </w:rPr>
        <w:t xml:space="preserve"> </w:t>
      </w:r>
      <w:proofErr w:type="spellStart"/>
      <w:r>
        <w:rPr>
          <w:rFonts w:asciiTheme="minorHAnsi" w:hAnsiTheme="minorHAnsi"/>
          <w:iCs/>
          <w:color w:val="00B050"/>
          <w:sz w:val="22"/>
          <w:szCs w:val="22"/>
        </w:rPr>
        <w:t>freiwilllige</w:t>
      </w:r>
      <w:proofErr w:type="spellEnd"/>
      <w:r>
        <w:rPr>
          <w:rFonts w:asciiTheme="minorHAnsi" w:hAnsiTheme="minorHAnsi"/>
          <w:iCs/>
          <w:color w:val="00B050"/>
          <w:sz w:val="22"/>
          <w:szCs w:val="22"/>
        </w:rPr>
        <w:t xml:space="preserve"> </w:t>
      </w:r>
      <w:proofErr w:type="spellStart"/>
      <w:r>
        <w:rPr>
          <w:rFonts w:asciiTheme="minorHAnsi" w:hAnsiTheme="minorHAnsi"/>
          <w:iCs/>
          <w:color w:val="00B050"/>
          <w:sz w:val="22"/>
          <w:szCs w:val="22"/>
        </w:rPr>
        <w:t>SuE</w:t>
      </w:r>
      <w:proofErr w:type="spellEnd"/>
      <w:r>
        <w:rPr>
          <w:rFonts w:asciiTheme="minorHAnsi" w:hAnsiTheme="minorHAnsi"/>
          <w:iCs/>
          <w:color w:val="00B050"/>
          <w:sz w:val="22"/>
          <w:szCs w:val="22"/>
        </w:rPr>
        <w:t xml:space="preserve">-Zulage </w:t>
      </w:r>
      <w:r w:rsidR="00B733C4" w:rsidRPr="00B502FA">
        <w:rPr>
          <w:rFonts w:asciiTheme="minorHAnsi" w:hAnsiTheme="minorHAnsi"/>
          <w:iCs/>
          <w:color w:val="00B050"/>
          <w:sz w:val="22"/>
          <w:szCs w:val="22"/>
        </w:rPr>
        <w:t>90 EUR</w:t>
      </w:r>
      <w:r>
        <w:rPr>
          <w:rFonts w:asciiTheme="minorHAnsi" w:hAnsiTheme="minorHAnsi"/>
          <w:iCs/>
          <w:color w:val="00B050"/>
          <w:sz w:val="22"/>
          <w:szCs w:val="22"/>
        </w:rPr>
        <w:t>/ Monat.</w:t>
      </w:r>
      <w:r w:rsidR="00B733C4" w:rsidRPr="00B502FA">
        <w:rPr>
          <w:rFonts w:asciiTheme="minorHAnsi" w:hAnsiTheme="minorHAnsi"/>
          <w:iCs/>
          <w:color w:val="00B050"/>
          <w:sz w:val="22"/>
          <w:szCs w:val="22"/>
        </w:rPr>
        <w:t xml:space="preserve"> Bei Teilzeit wird die Zulage anteilig entsprechend dem jeweiligen Beschäftigungsumfang gezahlt.</w:t>
      </w:r>
    </w:p>
    <w:p w14:paraId="7F3D7DB8" w14:textId="77777777" w:rsidR="00AD5EDA" w:rsidRPr="00B502FA" w:rsidRDefault="00AD5EDA" w:rsidP="004C0F8E">
      <w:pPr>
        <w:pStyle w:val="Textkrper3"/>
        <w:rPr>
          <w:rFonts w:asciiTheme="minorHAnsi" w:hAnsiTheme="minorHAnsi"/>
          <w:iCs/>
          <w:sz w:val="22"/>
          <w:szCs w:val="22"/>
        </w:rPr>
      </w:pPr>
    </w:p>
    <w:p w14:paraId="2C5F1784" w14:textId="0FBB3E35" w:rsidR="006B0347" w:rsidRPr="00B502FA" w:rsidRDefault="00B733C4" w:rsidP="003A6AAC">
      <w:pPr>
        <w:pStyle w:val="Textkrper3"/>
        <w:rPr>
          <w:rFonts w:asciiTheme="minorHAnsi" w:hAnsiTheme="minorHAnsi"/>
          <w:iCs/>
          <w:color w:val="00B050"/>
          <w:sz w:val="22"/>
          <w:szCs w:val="22"/>
        </w:rPr>
      </w:pPr>
      <w:r w:rsidRPr="00B502FA">
        <w:rPr>
          <w:rFonts w:asciiTheme="minorHAnsi" w:hAnsiTheme="minorHAnsi"/>
          <w:iCs/>
          <w:color w:val="00B050"/>
          <w:sz w:val="22"/>
          <w:szCs w:val="22"/>
        </w:rPr>
        <w:t>g</w:t>
      </w:r>
      <w:r w:rsidR="003E0CC6" w:rsidRPr="00B502FA">
        <w:rPr>
          <w:rFonts w:asciiTheme="minorHAnsi" w:hAnsiTheme="minorHAnsi"/>
          <w:iCs/>
          <w:color w:val="00B050"/>
          <w:sz w:val="22"/>
          <w:szCs w:val="22"/>
        </w:rPr>
        <w:t xml:space="preserve">) </w:t>
      </w:r>
      <w:r w:rsidR="00971FCA" w:rsidRPr="00B502FA">
        <w:rPr>
          <w:rFonts w:asciiTheme="minorHAnsi" w:hAnsiTheme="minorHAnsi"/>
          <w:iCs/>
          <w:color w:val="00B050"/>
          <w:sz w:val="22"/>
          <w:szCs w:val="22"/>
        </w:rPr>
        <w:t>Der Arbeitgeber bietet der</w:t>
      </w:r>
      <w:r w:rsidR="0082703B" w:rsidRPr="00B502FA">
        <w:rPr>
          <w:rFonts w:asciiTheme="minorHAnsi" w:hAnsiTheme="minorHAnsi"/>
          <w:iCs/>
          <w:color w:val="00B050"/>
          <w:sz w:val="22"/>
          <w:szCs w:val="22"/>
        </w:rPr>
        <w:t>*</w:t>
      </w:r>
      <w:r w:rsidR="00971FCA" w:rsidRPr="00B502FA">
        <w:rPr>
          <w:rFonts w:asciiTheme="minorHAnsi" w:hAnsiTheme="minorHAnsi"/>
          <w:iCs/>
          <w:color w:val="00B050"/>
          <w:sz w:val="22"/>
          <w:szCs w:val="22"/>
        </w:rPr>
        <w:t xml:space="preserve">dem </w:t>
      </w:r>
      <w:r w:rsidR="00822D4B" w:rsidRPr="00B502FA">
        <w:rPr>
          <w:rFonts w:asciiTheme="minorHAnsi" w:hAnsiTheme="minorHAnsi"/>
          <w:iCs/>
          <w:color w:val="00B050"/>
          <w:sz w:val="22"/>
          <w:szCs w:val="22"/>
        </w:rPr>
        <w:t>B</w:t>
      </w:r>
      <w:r w:rsidR="00971FCA" w:rsidRPr="00B502FA">
        <w:rPr>
          <w:rFonts w:asciiTheme="minorHAnsi" w:hAnsiTheme="minorHAnsi"/>
          <w:iCs/>
          <w:color w:val="00B050"/>
          <w:sz w:val="22"/>
          <w:szCs w:val="22"/>
        </w:rPr>
        <w:t>eschäftigten eine arbeitgeberfinanzierte betriebliche Altersv</w:t>
      </w:r>
      <w:r w:rsidR="00822D4B" w:rsidRPr="00B502FA">
        <w:rPr>
          <w:rFonts w:asciiTheme="minorHAnsi" w:hAnsiTheme="minorHAnsi"/>
          <w:iCs/>
          <w:color w:val="00B050"/>
          <w:sz w:val="22"/>
          <w:szCs w:val="22"/>
        </w:rPr>
        <w:t>o</w:t>
      </w:r>
      <w:r w:rsidR="00971FCA" w:rsidRPr="00B502FA">
        <w:rPr>
          <w:rFonts w:asciiTheme="minorHAnsi" w:hAnsiTheme="minorHAnsi"/>
          <w:iCs/>
          <w:color w:val="00B050"/>
          <w:sz w:val="22"/>
          <w:szCs w:val="22"/>
        </w:rPr>
        <w:t>rsorg</w:t>
      </w:r>
      <w:r w:rsidR="00822D4B" w:rsidRPr="00B502FA">
        <w:rPr>
          <w:rFonts w:asciiTheme="minorHAnsi" w:hAnsiTheme="minorHAnsi"/>
          <w:iCs/>
          <w:color w:val="00B050"/>
          <w:sz w:val="22"/>
          <w:szCs w:val="22"/>
        </w:rPr>
        <w:t>e</w:t>
      </w:r>
      <w:r w:rsidR="00971FCA" w:rsidRPr="00B502FA">
        <w:rPr>
          <w:rFonts w:asciiTheme="minorHAnsi" w:hAnsiTheme="minorHAnsi"/>
          <w:iCs/>
          <w:color w:val="00B050"/>
          <w:sz w:val="22"/>
          <w:szCs w:val="22"/>
        </w:rPr>
        <w:t xml:space="preserve"> (</w:t>
      </w:r>
      <w:proofErr w:type="spellStart"/>
      <w:r w:rsidR="00971FCA" w:rsidRPr="00B502FA">
        <w:rPr>
          <w:rFonts w:asciiTheme="minorHAnsi" w:hAnsiTheme="minorHAnsi"/>
          <w:iCs/>
          <w:color w:val="00B050"/>
          <w:sz w:val="22"/>
          <w:szCs w:val="22"/>
        </w:rPr>
        <w:t>bAV</w:t>
      </w:r>
      <w:proofErr w:type="spellEnd"/>
      <w:r w:rsidR="00971FCA" w:rsidRPr="00B502FA">
        <w:rPr>
          <w:rFonts w:asciiTheme="minorHAnsi" w:hAnsiTheme="minorHAnsi"/>
          <w:iCs/>
          <w:color w:val="00B050"/>
          <w:sz w:val="22"/>
          <w:szCs w:val="22"/>
        </w:rPr>
        <w:t>)</w:t>
      </w:r>
      <w:r w:rsidR="00FD21B7" w:rsidRPr="00B502FA">
        <w:rPr>
          <w:rFonts w:asciiTheme="minorHAnsi" w:hAnsiTheme="minorHAnsi"/>
          <w:iCs/>
          <w:color w:val="00B050"/>
          <w:sz w:val="22"/>
          <w:szCs w:val="22"/>
        </w:rPr>
        <w:t>,</w:t>
      </w:r>
      <w:r w:rsidR="00971FCA" w:rsidRPr="00B502FA">
        <w:rPr>
          <w:rFonts w:asciiTheme="minorHAnsi" w:hAnsiTheme="minorHAnsi"/>
          <w:iCs/>
          <w:color w:val="00B050"/>
          <w:sz w:val="22"/>
          <w:szCs w:val="22"/>
        </w:rPr>
        <w:t xml:space="preserve"> </w:t>
      </w:r>
      <w:r w:rsidR="00FD21B7" w:rsidRPr="00B502FA">
        <w:rPr>
          <w:rFonts w:asciiTheme="minorHAnsi" w:hAnsiTheme="minorHAnsi"/>
          <w:iCs/>
          <w:color w:val="00B050"/>
          <w:sz w:val="22"/>
          <w:szCs w:val="22"/>
        </w:rPr>
        <w:t xml:space="preserve">aktuell </w:t>
      </w:r>
      <w:r w:rsidR="00822D4B" w:rsidRPr="00B502FA">
        <w:rPr>
          <w:rFonts w:asciiTheme="minorHAnsi" w:hAnsiTheme="minorHAnsi"/>
          <w:iCs/>
          <w:color w:val="00B050"/>
          <w:sz w:val="22"/>
          <w:szCs w:val="22"/>
        </w:rPr>
        <w:t xml:space="preserve">in Höhe von </w:t>
      </w:r>
      <w:proofErr w:type="gramStart"/>
      <w:r w:rsidR="00822D4B" w:rsidRPr="00B502FA">
        <w:rPr>
          <w:rFonts w:asciiTheme="minorHAnsi" w:hAnsiTheme="minorHAnsi"/>
          <w:iCs/>
          <w:color w:val="00B050"/>
          <w:sz w:val="22"/>
          <w:szCs w:val="22"/>
        </w:rPr>
        <w:t>X,XX</w:t>
      </w:r>
      <w:proofErr w:type="gramEnd"/>
      <w:r w:rsidR="00822D4B" w:rsidRPr="00B502FA">
        <w:rPr>
          <w:rFonts w:asciiTheme="minorHAnsi" w:hAnsiTheme="minorHAnsi"/>
          <w:iCs/>
          <w:color w:val="00B050"/>
          <w:sz w:val="22"/>
          <w:szCs w:val="22"/>
        </w:rPr>
        <w:t xml:space="preserve"> % des</w:t>
      </w:r>
      <w:r w:rsidR="00FD21B7" w:rsidRPr="00B502FA">
        <w:rPr>
          <w:rFonts w:asciiTheme="minorHAnsi" w:hAnsiTheme="minorHAnsi"/>
          <w:iCs/>
          <w:color w:val="00B050"/>
          <w:sz w:val="22"/>
          <w:szCs w:val="22"/>
        </w:rPr>
        <w:t xml:space="preserve"> jeweils aktuellen</w:t>
      </w:r>
      <w:r w:rsidR="00822D4B" w:rsidRPr="00B502FA">
        <w:rPr>
          <w:rFonts w:asciiTheme="minorHAnsi" w:hAnsiTheme="minorHAnsi"/>
          <w:iCs/>
          <w:color w:val="00B050"/>
          <w:sz w:val="22"/>
          <w:szCs w:val="22"/>
        </w:rPr>
        <w:t xml:space="preserve"> Bruttogehalts</w:t>
      </w:r>
      <w:r w:rsidR="00FD21B7" w:rsidRPr="00B502FA">
        <w:rPr>
          <w:rFonts w:asciiTheme="minorHAnsi" w:hAnsiTheme="minorHAnsi"/>
          <w:iCs/>
          <w:color w:val="00B050"/>
          <w:sz w:val="22"/>
          <w:szCs w:val="22"/>
        </w:rPr>
        <w:t>,</w:t>
      </w:r>
      <w:r w:rsidR="00822D4B" w:rsidRPr="00B502FA">
        <w:rPr>
          <w:rFonts w:asciiTheme="minorHAnsi" w:hAnsiTheme="minorHAnsi"/>
          <w:iCs/>
          <w:color w:val="00B050"/>
          <w:sz w:val="22"/>
          <w:szCs w:val="22"/>
        </w:rPr>
        <w:t xml:space="preserve"> </w:t>
      </w:r>
      <w:r w:rsidR="00971FCA" w:rsidRPr="00B502FA">
        <w:rPr>
          <w:rFonts w:asciiTheme="minorHAnsi" w:hAnsiTheme="minorHAnsi"/>
          <w:iCs/>
          <w:color w:val="00B050"/>
          <w:sz w:val="22"/>
          <w:szCs w:val="22"/>
        </w:rPr>
        <w:t xml:space="preserve">an. Die Höhe des prozentualen </w:t>
      </w:r>
      <w:r w:rsidR="00822D4B" w:rsidRPr="00B502FA">
        <w:rPr>
          <w:rFonts w:asciiTheme="minorHAnsi" w:hAnsiTheme="minorHAnsi"/>
          <w:iCs/>
          <w:color w:val="00B050"/>
          <w:sz w:val="22"/>
          <w:szCs w:val="22"/>
        </w:rPr>
        <w:t>Arbeitgeberb</w:t>
      </w:r>
      <w:r w:rsidR="00971FCA" w:rsidRPr="00B502FA">
        <w:rPr>
          <w:rFonts w:asciiTheme="minorHAnsi" w:hAnsiTheme="minorHAnsi"/>
          <w:iCs/>
          <w:color w:val="00B050"/>
          <w:sz w:val="22"/>
          <w:szCs w:val="22"/>
        </w:rPr>
        <w:t xml:space="preserve">eitrages ist </w:t>
      </w:r>
      <w:r w:rsidR="00BB1323" w:rsidRPr="00B502FA">
        <w:rPr>
          <w:rFonts w:asciiTheme="minorHAnsi" w:hAnsiTheme="minorHAnsi"/>
          <w:iCs/>
          <w:color w:val="00B050"/>
          <w:sz w:val="22"/>
          <w:szCs w:val="22"/>
        </w:rPr>
        <w:t xml:space="preserve">begrenzt durch die </w:t>
      </w:r>
      <w:r w:rsidR="00971FCA" w:rsidRPr="00B502FA">
        <w:rPr>
          <w:rFonts w:asciiTheme="minorHAnsi" w:hAnsiTheme="minorHAnsi"/>
          <w:iCs/>
          <w:color w:val="00B050"/>
          <w:sz w:val="22"/>
          <w:szCs w:val="22"/>
        </w:rPr>
        <w:t>Förderrichtlinie der Stadt Stuttgart in der jeweil</w:t>
      </w:r>
      <w:r w:rsidR="003A6AAC" w:rsidRPr="00B502FA">
        <w:rPr>
          <w:rFonts w:asciiTheme="minorHAnsi" w:hAnsiTheme="minorHAnsi"/>
          <w:iCs/>
          <w:color w:val="00B050"/>
          <w:sz w:val="22"/>
          <w:szCs w:val="22"/>
        </w:rPr>
        <w:t xml:space="preserve">s gültigen </w:t>
      </w:r>
      <w:r w:rsidR="00971FCA" w:rsidRPr="00B502FA">
        <w:rPr>
          <w:rFonts w:asciiTheme="minorHAnsi" w:hAnsiTheme="minorHAnsi"/>
          <w:iCs/>
          <w:color w:val="00B050"/>
          <w:sz w:val="22"/>
          <w:szCs w:val="22"/>
        </w:rPr>
        <w:t xml:space="preserve">Fassung. Sollte der Zuschuss </w:t>
      </w:r>
      <w:r w:rsidR="003A6AAC" w:rsidRPr="00B502FA">
        <w:rPr>
          <w:rFonts w:asciiTheme="minorHAnsi" w:hAnsiTheme="minorHAnsi"/>
          <w:iCs/>
          <w:color w:val="00B050"/>
          <w:sz w:val="22"/>
          <w:szCs w:val="22"/>
        </w:rPr>
        <w:t xml:space="preserve">der Stadt Stuttgart </w:t>
      </w:r>
      <w:r w:rsidR="00971FCA" w:rsidRPr="00B502FA">
        <w:rPr>
          <w:rFonts w:asciiTheme="minorHAnsi" w:hAnsiTheme="minorHAnsi"/>
          <w:iCs/>
          <w:color w:val="00B050"/>
          <w:sz w:val="22"/>
          <w:szCs w:val="22"/>
        </w:rPr>
        <w:t>für die arbeitgeberfinanzierte betriebliche Altersvor</w:t>
      </w:r>
      <w:r w:rsidR="00822D4B" w:rsidRPr="00B502FA">
        <w:rPr>
          <w:rFonts w:asciiTheme="minorHAnsi" w:hAnsiTheme="minorHAnsi"/>
          <w:iCs/>
          <w:color w:val="00B050"/>
          <w:sz w:val="22"/>
          <w:szCs w:val="22"/>
        </w:rPr>
        <w:t>sorge</w:t>
      </w:r>
      <w:r w:rsidR="00971FCA" w:rsidRPr="00B502FA">
        <w:rPr>
          <w:rFonts w:asciiTheme="minorHAnsi" w:hAnsiTheme="minorHAnsi"/>
          <w:iCs/>
          <w:color w:val="00B050"/>
          <w:sz w:val="22"/>
          <w:szCs w:val="22"/>
        </w:rPr>
        <w:t xml:space="preserve"> reduziert werden, so </w:t>
      </w:r>
      <w:r w:rsidR="00BB1323" w:rsidRPr="00B502FA">
        <w:rPr>
          <w:rFonts w:asciiTheme="minorHAnsi" w:hAnsiTheme="minorHAnsi"/>
          <w:iCs/>
          <w:color w:val="00B050"/>
          <w:sz w:val="22"/>
          <w:szCs w:val="22"/>
        </w:rPr>
        <w:t xml:space="preserve">kann </w:t>
      </w:r>
      <w:r w:rsidR="00971FCA" w:rsidRPr="00B502FA">
        <w:rPr>
          <w:rFonts w:asciiTheme="minorHAnsi" w:hAnsiTheme="minorHAnsi"/>
          <w:iCs/>
          <w:color w:val="00B050"/>
          <w:sz w:val="22"/>
          <w:szCs w:val="22"/>
        </w:rPr>
        <w:t>die</w:t>
      </w:r>
      <w:r w:rsidR="00822D4B" w:rsidRPr="00B502FA">
        <w:rPr>
          <w:rFonts w:asciiTheme="minorHAnsi" w:hAnsiTheme="minorHAnsi"/>
          <w:iCs/>
          <w:color w:val="00B050"/>
          <w:sz w:val="22"/>
          <w:szCs w:val="22"/>
        </w:rPr>
        <w:t>s</w:t>
      </w:r>
      <w:r w:rsidR="00971FCA" w:rsidRPr="00B502FA">
        <w:rPr>
          <w:rFonts w:asciiTheme="minorHAnsi" w:hAnsiTheme="minorHAnsi"/>
          <w:iCs/>
          <w:color w:val="00B050"/>
          <w:sz w:val="22"/>
          <w:szCs w:val="22"/>
        </w:rPr>
        <w:t xml:space="preserve"> unmittelbare Auswirkungen auf die Höhe </w:t>
      </w:r>
      <w:r w:rsidR="003A6AAC" w:rsidRPr="00B502FA">
        <w:rPr>
          <w:rFonts w:asciiTheme="minorHAnsi" w:hAnsiTheme="minorHAnsi"/>
          <w:iCs/>
          <w:color w:val="00B050"/>
          <w:sz w:val="22"/>
          <w:szCs w:val="22"/>
        </w:rPr>
        <w:t>des vom Arbeitgeber bezahlten Beitrages in diese arbeitgeberfinanzierte betriebliche Altersvorsorge</w:t>
      </w:r>
      <w:r w:rsidR="00BB1323" w:rsidRPr="00B502FA">
        <w:rPr>
          <w:rFonts w:asciiTheme="minorHAnsi" w:hAnsiTheme="minorHAnsi"/>
          <w:iCs/>
          <w:color w:val="00B050"/>
          <w:sz w:val="22"/>
          <w:szCs w:val="22"/>
        </w:rPr>
        <w:t xml:space="preserve"> haben</w:t>
      </w:r>
      <w:r w:rsidR="003A6AAC" w:rsidRPr="00B502FA">
        <w:rPr>
          <w:rFonts w:asciiTheme="minorHAnsi" w:hAnsiTheme="minorHAnsi"/>
          <w:iCs/>
          <w:color w:val="00B050"/>
          <w:sz w:val="22"/>
          <w:szCs w:val="22"/>
        </w:rPr>
        <w:t>.</w:t>
      </w:r>
    </w:p>
    <w:p w14:paraId="5715DE72" w14:textId="77777777" w:rsidR="00FA2399" w:rsidRPr="00B502FA" w:rsidRDefault="006B0347" w:rsidP="003A6AAC">
      <w:pPr>
        <w:pStyle w:val="Textkrper3"/>
        <w:rPr>
          <w:rFonts w:asciiTheme="minorHAnsi" w:hAnsiTheme="minorHAnsi"/>
          <w:iCs/>
          <w:color w:val="00B050"/>
          <w:sz w:val="22"/>
          <w:szCs w:val="22"/>
        </w:rPr>
      </w:pPr>
      <w:r w:rsidRPr="00B502FA">
        <w:rPr>
          <w:rFonts w:asciiTheme="minorHAnsi" w:hAnsiTheme="minorHAnsi"/>
          <w:iCs/>
          <w:color w:val="00B050"/>
          <w:sz w:val="22"/>
          <w:szCs w:val="22"/>
        </w:rPr>
        <w:t xml:space="preserve">Die </w:t>
      </w:r>
      <w:proofErr w:type="spellStart"/>
      <w:r w:rsidRPr="00B502FA">
        <w:rPr>
          <w:rFonts w:asciiTheme="minorHAnsi" w:hAnsiTheme="minorHAnsi"/>
          <w:iCs/>
          <w:color w:val="00B050"/>
          <w:sz w:val="22"/>
          <w:szCs w:val="22"/>
        </w:rPr>
        <w:t>bAV</w:t>
      </w:r>
      <w:proofErr w:type="spellEnd"/>
      <w:r w:rsidRPr="00B502FA">
        <w:rPr>
          <w:rFonts w:asciiTheme="minorHAnsi" w:hAnsiTheme="minorHAnsi"/>
          <w:iCs/>
          <w:color w:val="00B050"/>
          <w:sz w:val="22"/>
          <w:szCs w:val="22"/>
        </w:rPr>
        <w:t xml:space="preserve"> wird erst nach Ende der Probezeit gewährt.</w:t>
      </w:r>
    </w:p>
    <w:p w14:paraId="7D039DCB" w14:textId="77777777" w:rsidR="00FA2399" w:rsidRPr="00B502FA" w:rsidRDefault="00FA2399" w:rsidP="003A6AAC">
      <w:pPr>
        <w:pStyle w:val="Textkrper3"/>
        <w:rPr>
          <w:rFonts w:asciiTheme="minorHAnsi" w:hAnsiTheme="minorHAnsi"/>
          <w:iCs/>
          <w:color w:val="00B050"/>
          <w:sz w:val="20"/>
        </w:rPr>
      </w:pPr>
      <w:r w:rsidRPr="00B502FA">
        <w:rPr>
          <w:rFonts w:asciiTheme="minorHAnsi" w:hAnsiTheme="minorHAnsi"/>
          <w:iCs/>
          <w:color w:val="00B050"/>
          <w:sz w:val="22"/>
          <w:szCs w:val="22"/>
        </w:rPr>
        <w:t>Die betriebliche Altersvorsorge wird durchgeführt von</w:t>
      </w:r>
      <w:proofErr w:type="gramStart"/>
      <w:r w:rsidRPr="00B502FA">
        <w:rPr>
          <w:rFonts w:asciiTheme="minorHAnsi" w:hAnsiTheme="minorHAnsi"/>
          <w:iCs/>
          <w:color w:val="00B050"/>
          <w:sz w:val="22"/>
          <w:szCs w:val="22"/>
        </w:rPr>
        <w:t>…….</w:t>
      </w:r>
      <w:proofErr w:type="gramEnd"/>
      <w:r w:rsidR="003331F8" w:rsidRPr="00B502FA">
        <w:rPr>
          <w:rFonts w:asciiTheme="minorHAnsi" w:hAnsiTheme="minorHAnsi"/>
          <w:iCs/>
          <w:color w:val="00B050"/>
          <w:sz w:val="22"/>
          <w:szCs w:val="22"/>
        </w:rPr>
        <w:t>(Name + Anschrift)</w:t>
      </w:r>
      <w:r w:rsidR="003F61DB" w:rsidRPr="00B502FA">
        <w:rPr>
          <w:rFonts w:asciiTheme="minorHAnsi" w:hAnsiTheme="minorHAnsi"/>
          <w:iCs/>
          <w:color w:val="00B050"/>
          <w:sz w:val="22"/>
          <w:szCs w:val="22"/>
        </w:rPr>
        <w:br/>
      </w:r>
    </w:p>
    <w:p w14:paraId="0EC9618C" w14:textId="77777777" w:rsidR="00FD21B7" w:rsidRPr="00A86F53" w:rsidRDefault="00822D4B" w:rsidP="003A6AAC">
      <w:pPr>
        <w:pStyle w:val="Textkrper3"/>
        <w:rPr>
          <w:rFonts w:asciiTheme="minorHAnsi" w:hAnsiTheme="minorHAnsi"/>
          <w:color w:val="00B0F0"/>
          <w:sz w:val="20"/>
        </w:rPr>
      </w:pPr>
      <w:r w:rsidRPr="00A86F53">
        <w:rPr>
          <w:rFonts w:asciiTheme="minorHAnsi" w:hAnsiTheme="minorHAnsi"/>
          <w:color w:val="00B0F0"/>
          <w:sz w:val="20"/>
        </w:rPr>
        <w:t>Bezuschusst werden aktuell max. 5,</w:t>
      </w:r>
      <w:r w:rsidR="00266A6D" w:rsidRPr="00A86F53">
        <w:rPr>
          <w:rFonts w:asciiTheme="minorHAnsi" w:hAnsiTheme="minorHAnsi"/>
          <w:color w:val="00B0F0"/>
          <w:sz w:val="20"/>
        </w:rPr>
        <w:t>75</w:t>
      </w:r>
      <w:r w:rsidRPr="00A86F53">
        <w:rPr>
          <w:rFonts w:asciiTheme="minorHAnsi" w:hAnsiTheme="minorHAnsi"/>
          <w:color w:val="00B0F0"/>
          <w:sz w:val="20"/>
        </w:rPr>
        <w:t xml:space="preserve"> % des </w:t>
      </w:r>
      <w:r w:rsidR="00FD21B7" w:rsidRPr="00A86F53">
        <w:rPr>
          <w:rFonts w:asciiTheme="minorHAnsi" w:hAnsiTheme="minorHAnsi"/>
          <w:color w:val="00B0F0"/>
          <w:sz w:val="20"/>
        </w:rPr>
        <w:t xml:space="preserve">jeweiligen </w:t>
      </w:r>
      <w:r w:rsidRPr="00A86F53">
        <w:rPr>
          <w:rFonts w:asciiTheme="minorHAnsi" w:hAnsiTheme="minorHAnsi"/>
          <w:color w:val="00B0F0"/>
          <w:sz w:val="20"/>
        </w:rPr>
        <w:t>Bruttogehaltes</w:t>
      </w:r>
      <w:r w:rsidR="003A6AAC" w:rsidRPr="00A86F53">
        <w:rPr>
          <w:rFonts w:asciiTheme="minorHAnsi" w:hAnsiTheme="minorHAnsi"/>
          <w:color w:val="00B0F0"/>
          <w:sz w:val="20"/>
        </w:rPr>
        <w:t xml:space="preserve"> ohne Vermögenswirksame Leistungen</w:t>
      </w:r>
      <w:r w:rsidR="00FD21B7" w:rsidRPr="00A86F53">
        <w:rPr>
          <w:rFonts w:asciiTheme="minorHAnsi" w:hAnsiTheme="minorHAnsi"/>
          <w:color w:val="00B0F0"/>
          <w:sz w:val="20"/>
        </w:rPr>
        <w:t xml:space="preserve">. </w:t>
      </w:r>
      <w:r w:rsidRPr="00A86F53">
        <w:rPr>
          <w:rFonts w:asciiTheme="minorHAnsi" w:hAnsiTheme="minorHAnsi"/>
          <w:color w:val="00B0F0"/>
          <w:sz w:val="20"/>
        </w:rPr>
        <w:t xml:space="preserve">Höhere </w:t>
      </w:r>
      <w:r w:rsidR="00FD21B7" w:rsidRPr="00A86F53">
        <w:rPr>
          <w:rFonts w:asciiTheme="minorHAnsi" w:hAnsiTheme="minorHAnsi"/>
          <w:color w:val="00B0F0"/>
          <w:sz w:val="20"/>
        </w:rPr>
        <w:t xml:space="preserve">Beiträge </w:t>
      </w:r>
      <w:r w:rsidRPr="00A86F53">
        <w:rPr>
          <w:rFonts w:asciiTheme="minorHAnsi" w:hAnsiTheme="minorHAnsi"/>
          <w:color w:val="00B0F0"/>
          <w:sz w:val="20"/>
        </w:rPr>
        <w:t>widersprechen dem Besserstellungsverbot).</w:t>
      </w:r>
      <w:r w:rsidR="00FD21B7" w:rsidRPr="00A86F53">
        <w:rPr>
          <w:rFonts w:asciiTheme="minorHAnsi" w:hAnsiTheme="minorHAnsi"/>
          <w:color w:val="00B0F0"/>
          <w:sz w:val="20"/>
        </w:rPr>
        <w:t xml:space="preserve">   (Info: Die arbeitnehmerfinanzierte </w:t>
      </w:r>
      <w:proofErr w:type="spellStart"/>
      <w:r w:rsidR="00FD21B7" w:rsidRPr="00A86F53">
        <w:rPr>
          <w:rFonts w:asciiTheme="minorHAnsi" w:hAnsiTheme="minorHAnsi"/>
          <w:color w:val="00B0F0"/>
          <w:sz w:val="20"/>
        </w:rPr>
        <w:t>bAV</w:t>
      </w:r>
      <w:proofErr w:type="spellEnd"/>
      <w:r w:rsidR="00FD21B7" w:rsidRPr="00A86F53">
        <w:rPr>
          <w:rFonts w:asciiTheme="minorHAnsi" w:hAnsiTheme="minorHAnsi"/>
          <w:color w:val="00B0F0"/>
          <w:sz w:val="20"/>
        </w:rPr>
        <w:t xml:space="preserve"> durch Entgeltumwandlung ist zusätzlich möglich)</w:t>
      </w:r>
      <w:r w:rsidR="00C337C3" w:rsidRPr="00A86F53">
        <w:rPr>
          <w:rFonts w:asciiTheme="minorHAnsi" w:hAnsiTheme="minorHAnsi"/>
          <w:color w:val="00B0F0"/>
          <w:sz w:val="20"/>
        </w:rPr>
        <w:t>.</w:t>
      </w:r>
    </w:p>
    <w:p w14:paraId="5EAFE171" w14:textId="77777777" w:rsidR="00971FCA" w:rsidRPr="00A86F53" w:rsidRDefault="00971FCA">
      <w:pPr>
        <w:pStyle w:val="Textkrper3"/>
        <w:rPr>
          <w:rFonts w:asciiTheme="minorHAnsi" w:hAnsiTheme="minorHAnsi"/>
          <w:color w:val="00B0F0"/>
          <w:sz w:val="22"/>
        </w:rPr>
      </w:pPr>
    </w:p>
    <w:p w14:paraId="1C68A4FD" w14:textId="42E8A64F" w:rsidR="00AC0779" w:rsidRPr="00707437" w:rsidRDefault="00B733C4" w:rsidP="00AC0779">
      <w:pPr>
        <w:pStyle w:val="Textkrper3"/>
        <w:rPr>
          <w:rFonts w:asciiTheme="minorHAnsi" w:hAnsiTheme="minorHAnsi"/>
          <w:i w:val="0"/>
          <w:sz w:val="22"/>
          <w:szCs w:val="22"/>
        </w:rPr>
      </w:pPr>
      <w:r>
        <w:rPr>
          <w:rFonts w:asciiTheme="minorHAnsi" w:hAnsiTheme="minorHAnsi"/>
          <w:i w:val="0"/>
          <w:sz w:val="22"/>
          <w:szCs w:val="22"/>
        </w:rPr>
        <w:lastRenderedPageBreak/>
        <w:t>h</w:t>
      </w:r>
      <w:r w:rsidR="003E0CC6" w:rsidRPr="00707437">
        <w:rPr>
          <w:rFonts w:asciiTheme="minorHAnsi" w:hAnsiTheme="minorHAnsi"/>
          <w:i w:val="0"/>
          <w:sz w:val="22"/>
          <w:szCs w:val="22"/>
        </w:rPr>
        <w:t xml:space="preserve">) </w:t>
      </w:r>
      <w:r w:rsidR="00806CB9" w:rsidRPr="00707437">
        <w:rPr>
          <w:rFonts w:asciiTheme="minorHAnsi" w:hAnsiTheme="minorHAnsi"/>
          <w:i w:val="0"/>
          <w:sz w:val="22"/>
          <w:szCs w:val="22"/>
        </w:rPr>
        <w:t xml:space="preserve">Der Arbeitgeber gewährt </w:t>
      </w:r>
      <w:r w:rsidR="00AC0779" w:rsidRPr="00707437">
        <w:rPr>
          <w:rFonts w:asciiTheme="minorHAnsi" w:hAnsiTheme="minorHAnsi"/>
          <w:i w:val="0"/>
          <w:sz w:val="22"/>
          <w:szCs w:val="22"/>
        </w:rPr>
        <w:t xml:space="preserve">Vermögenswirksame Leistungen </w:t>
      </w:r>
      <w:r w:rsidR="00806CB9" w:rsidRPr="00707437">
        <w:rPr>
          <w:rFonts w:asciiTheme="minorHAnsi" w:hAnsiTheme="minorHAnsi"/>
          <w:i w:val="0"/>
          <w:sz w:val="22"/>
          <w:szCs w:val="22"/>
        </w:rPr>
        <w:t xml:space="preserve">nach </w:t>
      </w:r>
      <w:r w:rsidR="00AC0779" w:rsidRPr="00707437">
        <w:rPr>
          <w:rFonts w:asciiTheme="minorHAnsi" w:hAnsiTheme="minorHAnsi"/>
          <w:i w:val="0"/>
          <w:sz w:val="22"/>
          <w:szCs w:val="22"/>
        </w:rPr>
        <w:t>§ 23 (1) TVöD. Hierfür hat der</w:t>
      </w:r>
      <w:r w:rsidR="0082703B" w:rsidRPr="00707437">
        <w:rPr>
          <w:rFonts w:asciiTheme="minorHAnsi" w:hAnsiTheme="minorHAnsi"/>
          <w:i w:val="0"/>
          <w:sz w:val="22"/>
          <w:szCs w:val="22"/>
        </w:rPr>
        <w:t>*</w:t>
      </w:r>
      <w:r w:rsidR="006835A6" w:rsidRPr="00707437">
        <w:rPr>
          <w:rFonts w:asciiTheme="minorHAnsi" w:hAnsiTheme="minorHAnsi"/>
          <w:i w:val="0"/>
          <w:sz w:val="22"/>
          <w:szCs w:val="22"/>
        </w:rPr>
        <w:t>die</w:t>
      </w:r>
      <w:r w:rsidR="00AC0779" w:rsidRPr="00707437">
        <w:rPr>
          <w:rFonts w:asciiTheme="minorHAnsi" w:hAnsiTheme="minorHAnsi"/>
          <w:i w:val="0"/>
          <w:sz w:val="22"/>
          <w:szCs w:val="22"/>
        </w:rPr>
        <w:t xml:space="preserve"> </w:t>
      </w:r>
      <w:r w:rsidR="006835A6" w:rsidRPr="00707437">
        <w:rPr>
          <w:rFonts w:asciiTheme="minorHAnsi" w:hAnsiTheme="minorHAnsi"/>
          <w:i w:val="0"/>
          <w:sz w:val="22"/>
          <w:szCs w:val="22"/>
        </w:rPr>
        <w:t>Beschäftigte</w:t>
      </w:r>
      <w:r w:rsidR="00AC0779" w:rsidRPr="00707437">
        <w:rPr>
          <w:rFonts w:asciiTheme="minorHAnsi" w:hAnsiTheme="minorHAnsi"/>
          <w:i w:val="0"/>
          <w:sz w:val="22"/>
          <w:szCs w:val="22"/>
        </w:rPr>
        <w:t xml:space="preserve"> einen nach dem Vermögensbildungsgesetz anerkannten </w:t>
      </w:r>
      <w:r w:rsidR="00806CB9" w:rsidRPr="00707437">
        <w:rPr>
          <w:rFonts w:asciiTheme="minorHAnsi" w:hAnsiTheme="minorHAnsi"/>
          <w:i w:val="0"/>
          <w:sz w:val="22"/>
          <w:szCs w:val="22"/>
        </w:rPr>
        <w:t>V</w:t>
      </w:r>
      <w:r w:rsidR="00AC0779" w:rsidRPr="00707437">
        <w:rPr>
          <w:rFonts w:asciiTheme="minorHAnsi" w:hAnsiTheme="minorHAnsi"/>
          <w:i w:val="0"/>
          <w:sz w:val="22"/>
          <w:szCs w:val="22"/>
        </w:rPr>
        <w:t>ertrag abzuschließen auf welchen die Vermögenswirksamen Leistungen vom Arbeitgeber einbezahlt werden.</w:t>
      </w:r>
    </w:p>
    <w:p w14:paraId="758E37D4" w14:textId="77777777" w:rsidR="002324AB" w:rsidRDefault="002324AB" w:rsidP="00AC0779">
      <w:pPr>
        <w:pStyle w:val="Textkrper3"/>
        <w:rPr>
          <w:rFonts w:asciiTheme="minorHAnsi" w:hAnsiTheme="minorHAnsi"/>
          <w:sz w:val="22"/>
          <w:szCs w:val="22"/>
        </w:rPr>
      </w:pPr>
    </w:p>
    <w:p w14:paraId="6C00A983" w14:textId="13568CB5" w:rsidR="002324AB" w:rsidRPr="00707437" w:rsidRDefault="00B733C4" w:rsidP="00AC0779">
      <w:pPr>
        <w:pStyle w:val="Textkrper3"/>
        <w:rPr>
          <w:rFonts w:asciiTheme="minorHAnsi" w:hAnsiTheme="minorHAnsi"/>
          <w:i w:val="0"/>
          <w:sz w:val="22"/>
          <w:szCs w:val="22"/>
        </w:rPr>
      </w:pPr>
      <w:r>
        <w:rPr>
          <w:rFonts w:asciiTheme="minorHAnsi" w:hAnsiTheme="minorHAnsi"/>
          <w:i w:val="0"/>
          <w:sz w:val="22"/>
          <w:szCs w:val="22"/>
        </w:rPr>
        <w:t>i</w:t>
      </w:r>
      <w:r w:rsidR="002324AB" w:rsidRPr="00707437">
        <w:rPr>
          <w:rFonts w:asciiTheme="minorHAnsi" w:hAnsiTheme="minorHAnsi"/>
          <w:i w:val="0"/>
          <w:sz w:val="22"/>
          <w:szCs w:val="22"/>
        </w:rPr>
        <w:t>) Sollte der</w:t>
      </w:r>
      <w:r w:rsidR="0082703B" w:rsidRPr="00707437">
        <w:rPr>
          <w:rFonts w:asciiTheme="minorHAnsi" w:hAnsiTheme="minorHAnsi"/>
          <w:i w:val="0"/>
          <w:sz w:val="22"/>
          <w:szCs w:val="22"/>
        </w:rPr>
        <w:t>*</w:t>
      </w:r>
      <w:r w:rsidR="002324AB" w:rsidRPr="00707437">
        <w:rPr>
          <w:rFonts w:asciiTheme="minorHAnsi" w:hAnsiTheme="minorHAnsi"/>
          <w:i w:val="0"/>
          <w:sz w:val="22"/>
          <w:szCs w:val="22"/>
        </w:rPr>
        <w:t xml:space="preserve">die Beschäftigte die </w:t>
      </w:r>
      <w:r w:rsidR="002324AB" w:rsidRPr="00707437">
        <w:rPr>
          <w:rFonts w:ascii="Calibri" w:eastAsia="Calibri" w:hAnsi="Calibri" w:cs="Calibri"/>
          <w:bCs/>
          <w:i w:val="0"/>
          <w:color w:val="000000"/>
          <w:sz w:val="22"/>
          <w:szCs w:val="22"/>
          <w:lang w:eastAsia="en-US"/>
        </w:rPr>
        <w:t xml:space="preserve">Möglichkeit des Erwerbs eines </w:t>
      </w:r>
      <w:proofErr w:type="spellStart"/>
      <w:r w:rsidR="002B6774">
        <w:rPr>
          <w:rFonts w:ascii="Calibri" w:eastAsia="Calibri" w:hAnsi="Calibri" w:cs="Calibri"/>
          <w:bCs/>
          <w:i w:val="0"/>
          <w:color w:val="000000"/>
          <w:sz w:val="22"/>
          <w:szCs w:val="22"/>
          <w:lang w:eastAsia="en-US"/>
        </w:rPr>
        <w:t>JobTickets</w:t>
      </w:r>
      <w:proofErr w:type="spellEnd"/>
      <w:r w:rsidR="002324AB" w:rsidRPr="00707437">
        <w:rPr>
          <w:rFonts w:ascii="Calibri" w:eastAsia="Calibri" w:hAnsi="Calibri" w:cs="Calibri"/>
          <w:bCs/>
          <w:i w:val="0"/>
          <w:color w:val="000000"/>
          <w:sz w:val="22"/>
          <w:szCs w:val="22"/>
          <w:lang w:eastAsia="en-US"/>
        </w:rPr>
        <w:t xml:space="preserve"> nutzen, gewährt der Arbeitgeber einen </w:t>
      </w:r>
      <w:r w:rsidR="002324AB" w:rsidRPr="00707437">
        <w:rPr>
          <w:rFonts w:asciiTheme="minorHAnsi" w:hAnsiTheme="minorHAnsi"/>
          <w:i w:val="0"/>
          <w:sz w:val="22"/>
          <w:szCs w:val="22"/>
        </w:rPr>
        <w:t>monatlich</w:t>
      </w:r>
      <w:r w:rsidR="00C0738F" w:rsidRPr="00707437">
        <w:rPr>
          <w:rFonts w:asciiTheme="minorHAnsi" w:hAnsiTheme="minorHAnsi"/>
          <w:i w:val="0"/>
          <w:sz w:val="22"/>
          <w:szCs w:val="22"/>
        </w:rPr>
        <w:t>en</w:t>
      </w:r>
      <w:r w:rsidR="002324AB" w:rsidRPr="00707437">
        <w:rPr>
          <w:rFonts w:asciiTheme="minorHAnsi" w:hAnsiTheme="minorHAnsi"/>
          <w:i w:val="0"/>
          <w:sz w:val="22"/>
          <w:szCs w:val="22"/>
        </w:rPr>
        <w:t xml:space="preserve"> </w:t>
      </w:r>
      <w:r w:rsidR="00C0738F" w:rsidRPr="00707437">
        <w:rPr>
          <w:rFonts w:asciiTheme="minorHAnsi" w:hAnsiTheme="minorHAnsi"/>
          <w:i w:val="0"/>
          <w:sz w:val="22"/>
          <w:szCs w:val="22"/>
        </w:rPr>
        <w:t xml:space="preserve">Zuschuss </w:t>
      </w:r>
      <w:proofErr w:type="spellStart"/>
      <w:r w:rsidR="00C0738F" w:rsidRPr="00707437">
        <w:rPr>
          <w:rFonts w:asciiTheme="minorHAnsi" w:hAnsiTheme="minorHAnsi"/>
          <w:i w:val="0"/>
          <w:sz w:val="22"/>
          <w:szCs w:val="22"/>
        </w:rPr>
        <w:t>i.H.v</w:t>
      </w:r>
      <w:proofErr w:type="spellEnd"/>
      <w:r w:rsidR="00C0738F" w:rsidRPr="0068280B">
        <w:rPr>
          <w:rFonts w:asciiTheme="minorHAnsi" w:hAnsiTheme="minorHAnsi"/>
          <w:i w:val="0"/>
          <w:sz w:val="22"/>
          <w:szCs w:val="22"/>
        </w:rPr>
        <w:t xml:space="preserve">. </w:t>
      </w:r>
      <w:r w:rsidR="0068280B" w:rsidRPr="0068280B">
        <w:rPr>
          <w:rFonts w:asciiTheme="minorHAnsi" w:hAnsiTheme="minorHAnsi"/>
          <w:i w:val="0"/>
          <w:sz w:val="22"/>
          <w:szCs w:val="22"/>
        </w:rPr>
        <w:t>50%.</w:t>
      </w:r>
      <w:r w:rsidR="00C0738F" w:rsidRPr="00707437">
        <w:rPr>
          <w:rFonts w:asciiTheme="minorHAnsi" w:hAnsiTheme="minorHAnsi"/>
          <w:i w:val="0"/>
          <w:sz w:val="22"/>
          <w:szCs w:val="22"/>
        </w:rPr>
        <w:t xml:space="preserve"> Dieser Zuschuss ist eine freiwillige Leistung des Arbeitgebers, auf die, auch bei wiederholter Gewährung, kein Rechtsanspruch besteht. Das </w:t>
      </w:r>
      <w:proofErr w:type="spellStart"/>
      <w:r w:rsidR="005413AA">
        <w:rPr>
          <w:rFonts w:asciiTheme="minorHAnsi" w:hAnsiTheme="minorHAnsi"/>
          <w:i w:val="0"/>
          <w:sz w:val="22"/>
          <w:szCs w:val="22"/>
        </w:rPr>
        <w:t>JobTicket</w:t>
      </w:r>
      <w:proofErr w:type="spellEnd"/>
      <w:r w:rsidR="00C0738F" w:rsidRPr="00707437">
        <w:rPr>
          <w:rFonts w:asciiTheme="minorHAnsi" w:hAnsiTheme="minorHAnsi"/>
          <w:i w:val="0"/>
          <w:sz w:val="22"/>
          <w:szCs w:val="22"/>
        </w:rPr>
        <w:t xml:space="preserve"> muss nach Beendigung des Beschäftigungsverhältnisses gekündigt werden und kann nicht weiter genutzt werden.</w:t>
      </w:r>
    </w:p>
    <w:p w14:paraId="7073FD33" w14:textId="77777777" w:rsidR="00AC0779" w:rsidRDefault="00AC0779">
      <w:pPr>
        <w:pStyle w:val="Textkrper3"/>
        <w:rPr>
          <w:rFonts w:asciiTheme="minorHAnsi" w:hAnsiTheme="minorHAnsi"/>
          <w:sz w:val="22"/>
          <w:szCs w:val="22"/>
        </w:rPr>
      </w:pPr>
    </w:p>
    <w:p w14:paraId="2CC57C0C" w14:textId="77777777" w:rsidR="00AC0779" w:rsidRPr="00266A6D" w:rsidRDefault="00AC0779">
      <w:pPr>
        <w:pStyle w:val="Textkrper3"/>
        <w:rPr>
          <w:rFonts w:asciiTheme="minorHAnsi" w:hAnsiTheme="minorHAnsi"/>
          <w:sz w:val="20"/>
        </w:rPr>
      </w:pPr>
      <w:r w:rsidRPr="00266A6D">
        <w:rPr>
          <w:rFonts w:asciiTheme="minorHAnsi" w:hAnsiTheme="minorHAnsi"/>
          <w:i w:val="0"/>
          <w:sz w:val="22"/>
          <w:szCs w:val="22"/>
        </w:rPr>
        <w:t>Die Vergütung ist jeweils zum Ende des laufenden Monats fällig und wird auf ein dem Arbeitgeber genanntes Konto überwiesen.</w:t>
      </w:r>
    </w:p>
    <w:p w14:paraId="2F34AF34" w14:textId="77777777" w:rsidR="00702EB4" w:rsidRPr="00266A6D" w:rsidRDefault="00702EB4">
      <w:pPr>
        <w:pStyle w:val="Textkrper"/>
        <w:rPr>
          <w:rFonts w:asciiTheme="minorHAnsi" w:hAnsiTheme="minorHAnsi"/>
          <w:i/>
        </w:rPr>
      </w:pPr>
    </w:p>
    <w:p w14:paraId="13322560" w14:textId="77777777" w:rsidR="00A96C5B" w:rsidRPr="000B6A4B" w:rsidRDefault="00A96C5B">
      <w:pPr>
        <w:pStyle w:val="berschrift2"/>
        <w:spacing w:before="0" w:after="120"/>
        <w:rPr>
          <w:rFonts w:asciiTheme="minorHAnsi" w:hAnsiTheme="minorHAnsi"/>
          <w:color w:val="FF0000"/>
          <w:sz w:val="22"/>
          <w:szCs w:val="22"/>
        </w:rPr>
      </w:pPr>
    </w:p>
    <w:p w14:paraId="05D0924B" w14:textId="4A5B5F4D" w:rsidR="00702EB4" w:rsidRPr="00B733C4" w:rsidRDefault="00702EB4">
      <w:pPr>
        <w:pStyle w:val="berschrift2"/>
        <w:spacing w:before="0" w:after="120"/>
        <w:rPr>
          <w:rFonts w:asciiTheme="minorHAnsi" w:hAnsiTheme="minorHAnsi"/>
          <w:sz w:val="22"/>
          <w:szCs w:val="22"/>
        </w:rPr>
      </w:pPr>
      <w:r w:rsidRPr="00B733C4">
        <w:rPr>
          <w:rFonts w:asciiTheme="minorHAnsi" w:hAnsiTheme="minorHAnsi"/>
          <w:sz w:val="22"/>
          <w:szCs w:val="22"/>
        </w:rPr>
        <w:t xml:space="preserve">§ </w:t>
      </w:r>
      <w:r w:rsidR="00DD2D92" w:rsidRPr="00B733C4">
        <w:rPr>
          <w:rFonts w:asciiTheme="minorHAnsi" w:hAnsiTheme="minorHAnsi"/>
          <w:sz w:val="22"/>
          <w:szCs w:val="22"/>
        </w:rPr>
        <w:t>5</w:t>
      </w:r>
      <w:r w:rsidRPr="00B733C4">
        <w:rPr>
          <w:rFonts w:asciiTheme="minorHAnsi" w:hAnsiTheme="minorHAnsi"/>
          <w:sz w:val="22"/>
          <w:szCs w:val="22"/>
        </w:rPr>
        <w:t xml:space="preserve"> </w:t>
      </w:r>
      <w:r w:rsidRPr="00B733C4">
        <w:rPr>
          <w:rFonts w:asciiTheme="minorHAnsi" w:hAnsiTheme="minorHAnsi"/>
          <w:sz w:val="22"/>
          <w:szCs w:val="22"/>
        </w:rPr>
        <w:tab/>
      </w:r>
      <w:r w:rsidR="00B733C4">
        <w:rPr>
          <w:rFonts w:asciiTheme="minorHAnsi" w:hAnsiTheme="minorHAnsi"/>
          <w:sz w:val="22"/>
          <w:szCs w:val="22"/>
        </w:rPr>
        <w:t>Überstunden</w:t>
      </w:r>
      <w:r w:rsidR="00BA54B9">
        <w:rPr>
          <w:rFonts w:asciiTheme="minorHAnsi" w:hAnsiTheme="minorHAnsi"/>
          <w:sz w:val="22"/>
          <w:szCs w:val="22"/>
        </w:rPr>
        <w:t>/Mehrarbeit</w:t>
      </w:r>
      <w:r w:rsidR="000B6A4B" w:rsidRPr="00B733C4">
        <w:rPr>
          <w:rFonts w:asciiTheme="minorHAnsi" w:hAnsiTheme="minorHAnsi"/>
          <w:sz w:val="22"/>
          <w:szCs w:val="22"/>
        </w:rPr>
        <w:t xml:space="preserve"> </w:t>
      </w:r>
    </w:p>
    <w:p w14:paraId="2D89067D" w14:textId="77777777" w:rsidR="009A7A58" w:rsidRPr="009A7A58" w:rsidRDefault="00A974FB" w:rsidP="009A7A58">
      <w:pPr>
        <w:pStyle w:val="Textkrper"/>
        <w:rPr>
          <w:rFonts w:asciiTheme="minorHAnsi" w:hAnsiTheme="minorHAnsi"/>
        </w:rPr>
      </w:pPr>
      <w:r>
        <w:rPr>
          <w:rFonts w:asciiTheme="minorHAnsi" w:hAnsiTheme="minorHAnsi"/>
        </w:rPr>
        <w:t>Der Arbeitgeber</w:t>
      </w:r>
      <w:r w:rsidR="009A7A58" w:rsidRPr="009A7A58">
        <w:rPr>
          <w:rFonts w:asciiTheme="minorHAnsi" w:hAnsiTheme="minorHAnsi"/>
        </w:rPr>
        <w:t xml:space="preserve"> ist bei betrieblichen Erfordernissen im Rahmen billigen Ermessens und unter Beachtung der Vorgaben des </w:t>
      </w:r>
      <w:hyperlink r:id="rId12" w:anchor="link?productid=PI78&amp;docid=HI985185" w:tgtFrame="_self" w:history="1">
        <w:r w:rsidR="009A7A58" w:rsidRPr="009A7A58">
          <w:rPr>
            <w:rFonts w:asciiTheme="minorHAnsi" w:hAnsiTheme="minorHAnsi"/>
          </w:rPr>
          <w:t>Arbeitszeitgesetzes</w:t>
        </w:r>
      </w:hyperlink>
      <w:r w:rsidR="009A7A58" w:rsidRPr="009A7A58">
        <w:rPr>
          <w:rFonts w:asciiTheme="minorHAnsi" w:hAnsiTheme="minorHAnsi"/>
        </w:rPr>
        <w:t xml:space="preserve"> berechtigt, Überstunden anzuordnen. Diese werden ohne anderweitige Vereinbarung spätestens innerhalb von </w:t>
      </w:r>
      <w:r w:rsidR="009A7A58" w:rsidRPr="00707437">
        <w:rPr>
          <w:rFonts w:asciiTheme="minorHAnsi" w:hAnsiTheme="minorHAnsi"/>
          <w:i/>
          <w:color w:val="00B050"/>
        </w:rPr>
        <w:t>zwei</w:t>
      </w:r>
      <w:r w:rsidR="009A7A58" w:rsidRPr="00707437">
        <w:rPr>
          <w:rFonts w:asciiTheme="minorHAnsi" w:hAnsiTheme="minorHAnsi"/>
          <w:color w:val="00B050"/>
        </w:rPr>
        <w:t xml:space="preserve"> </w:t>
      </w:r>
      <w:r w:rsidR="009A7A58" w:rsidRPr="009A7A58">
        <w:rPr>
          <w:rFonts w:asciiTheme="minorHAnsi" w:hAnsiTheme="minorHAnsi"/>
        </w:rPr>
        <w:t>Monaten nach dem Ende des Monats, in dem sie geleistet wurden durch entsprechenden Freizeitausgleich abgegolten</w:t>
      </w:r>
    </w:p>
    <w:p w14:paraId="7CCAA892" w14:textId="189CA932" w:rsidR="006148C9" w:rsidRDefault="00BA54B9">
      <w:pPr>
        <w:pStyle w:val="Textkrper"/>
        <w:rPr>
          <w:rFonts w:asciiTheme="minorHAnsi" w:hAnsiTheme="minorHAnsi"/>
        </w:rPr>
      </w:pPr>
      <w:r>
        <w:rPr>
          <w:rFonts w:asciiTheme="minorHAnsi" w:hAnsiTheme="minorHAnsi"/>
        </w:rPr>
        <w:t>Stunden, welche</w:t>
      </w:r>
      <w:r w:rsidR="00F10120" w:rsidRPr="00266A6D">
        <w:rPr>
          <w:rFonts w:asciiTheme="minorHAnsi" w:hAnsiTheme="minorHAnsi"/>
        </w:rPr>
        <w:t xml:space="preserve"> durch andere unregelmäßige Tätigkeiten, wie z.B. Übernachtungen, Ausflüge entstehen, werden in geeigneter Weise</w:t>
      </w:r>
      <w:r w:rsidR="00D46D5E">
        <w:rPr>
          <w:rFonts w:asciiTheme="minorHAnsi" w:hAnsiTheme="minorHAnsi"/>
        </w:rPr>
        <w:t>,</w:t>
      </w:r>
      <w:r w:rsidR="00F10120" w:rsidRPr="00266A6D">
        <w:rPr>
          <w:rFonts w:asciiTheme="minorHAnsi" w:hAnsiTheme="minorHAnsi"/>
        </w:rPr>
        <w:t xml:space="preserve"> nach vorheriger Absprache </w:t>
      </w:r>
      <w:r w:rsidR="00D46D5E">
        <w:rPr>
          <w:rFonts w:asciiTheme="minorHAnsi" w:hAnsiTheme="minorHAnsi"/>
        </w:rPr>
        <w:t xml:space="preserve">und Genehmigung durch den Arbeitgeber, mit </w:t>
      </w:r>
      <w:r w:rsidR="00F10120" w:rsidRPr="00266A6D">
        <w:rPr>
          <w:rFonts w:asciiTheme="minorHAnsi" w:hAnsiTheme="minorHAnsi"/>
        </w:rPr>
        <w:t>zusätzliche</w:t>
      </w:r>
      <w:r w:rsidR="00D46D5E">
        <w:rPr>
          <w:rFonts w:asciiTheme="minorHAnsi" w:hAnsiTheme="minorHAnsi"/>
        </w:rPr>
        <w:t>n</w:t>
      </w:r>
      <w:r w:rsidR="00F10120" w:rsidRPr="00266A6D">
        <w:rPr>
          <w:rFonts w:asciiTheme="minorHAnsi" w:hAnsiTheme="minorHAnsi"/>
        </w:rPr>
        <w:t xml:space="preserve"> freie</w:t>
      </w:r>
      <w:r w:rsidR="00D46D5E">
        <w:rPr>
          <w:rFonts w:asciiTheme="minorHAnsi" w:hAnsiTheme="minorHAnsi"/>
        </w:rPr>
        <w:t>n</w:t>
      </w:r>
      <w:r w:rsidR="00F10120" w:rsidRPr="00266A6D">
        <w:rPr>
          <w:rFonts w:asciiTheme="minorHAnsi" w:hAnsiTheme="minorHAnsi"/>
        </w:rPr>
        <w:t xml:space="preserve"> Tage</w:t>
      </w:r>
      <w:r w:rsidR="009D6487">
        <w:rPr>
          <w:rFonts w:asciiTheme="minorHAnsi" w:hAnsiTheme="minorHAnsi"/>
        </w:rPr>
        <w:t>n</w:t>
      </w:r>
      <w:r w:rsidR="00F10120" w:rsidRPr="00266A6D">
        <w:rPr>
          <w:rFonts w:asciiTheme="minorHAnsi" w:hAnsiTheme="minorHAnsi"/>
        </w:rPr>
        <w:t xml:space="preserve"> bzw. stundenweise ausgeglichen.</w:t>
      </w:r>
    </w:p>
    <w:p w14:paraId="05B1EDF7" w14:textId="77777777" w:rsidR="006148C9" w:rsidRDefault="006148C9">
      <w:pPr>
        <w:pStyle w:val="Textkrper"/>
        <w:rPr>
          <w:rFonts w:asciiTheme="minorHAnsi" w:hAnsiTheme="minorHAnsi"/>
        </w:rPr>
      </w:pPr>
    </w:p>
    <w:p w14:paraId="06534369" w14:textId="77777777" w:rsidR="00A96C5B" w:rsidRDefault="00A96C5B" w:rsidP="006748FC">
      <w:pPr>
        <w:pStyle w:val="Textkrper"/>
        <w:rPr>
          <w:rFonts w:asciiTheme="minorHAnsi" w:hAnsiTheme="minorHAnsi"/>
          <w:b/>
          <w:szCs w:val="22"/>
        </w:rPr>
      </w:pPr>
    </w:p>
    <w:p w14:paraId="434DCA5E" w14:textId="04D25D0B" w:rsidR="00702EB4" w:rsidRPr="00AD5EDA" w:rsidRDefault="00702EB4" w:rsidP="006748FC">
      <w:pPr>
        <w:pStyle w:val="Textkrper"/>
        <w:rPr>
          <w:rFonts w:asciiTheme="minorHAnsi" w:hAnsiTheme="minorHAnsi"/>
        </w:rPr>
      </w:pPr>
      <w:r w:rsidRPr="00266A6D">
        <w:rPr>
          <w:rFonts w:asciiTheme="minorHAnsi" w:hAnsiTheme="minorHAnsi"/>
          <w:b/>
          <w:szCs w:val="22"/>
        </w:rPr>
        <w:t>§</w:t>
      </w:r>
      <w:r w:rsidR="00DD2D92">
        <w:rPr>
          <w:rFonts w:asciiTheme="minorHAnsi" w:hAnsiTheme="minorHAnsi"/>
          <w:b/>
          <w:szCs w:val="22"/>
        </w:rPr>
        <w:t xml:space="preserve"> 6</w:t>
      </w:r>
      <w:r w:rsidRPr="00266A6D">
        <w:rPr>
          <w:rFonts w:asciiTheme="minorHAnsi" w:hAnsiTheme="minorHAnsi"/>
          <w:b/>
          <w:szCs w:val="22"/>
        </w:rPr>
        <w:tab/>
        <w:t>Urlaub/ Freistellung</w:t>
      </w:r>
      <w:r w:rsidR="00AD5EDA">
        <w:rPr>
          <w:rFonts w:asciiTheme="minorHAnsi" w:hAnsiTheme="minorHAnsi"/>
          <w:b/>
          <w:szCs w:val="22"/>
        </w:rPr>
        <w:t xml:space="preserve"> / Ausschluss § 616 BGB</w:t>
      </w:r>
    </w:p>
    <w:p w14:paraId="1A594CF8" w14:textId="77777777" w:rsidR="00F212B6" w:rsidRDefault="00F212B6">
      <w:pPr>
        <w:pStyle w:val="Textkrper"/>
        <w:rPr>
          <w:rFonts w:asciiTheme="minorHAnsi" w:hAnsiTheme="minorHAnsi"/>
        </w:rPr>
      </w:pPr>
    </w:p>
    <w:p w14:paraId="6EEA913F" w14:textId="77777777" w:rsidR="00C65911" w:rsidRDefault="00C65911" w:rsidP="00F212B6">
      <w:pPr>
        <w:pStyle w:val="Textkrper"/>
        <w:rPr>
          <w:rFonts w:asciiTheme="minorHAnsi" w:hAnsiTheme="minorHAnsi"/>
        </w:rPr>
      </w:pPr>
      <w:r>
        <w:rPr>
          <w:rFonts w:asciiTheme="minorHAnsi" w:hAnsiTheme="minorHAnsi"/>
        </w:rPr>
        <w:t>Urlaub wird entsprechend TVöD § 26 gewährt.</w:t>
      </w:r>
    </w:p>
    <w:p w14:paraId="37D2FED8" w14:textId="77777777" w:rsidR="00F212B6" w:rsidRPr="00F212B6" w:rsidRDefault="00F212B6" w:rsidP="00F212B6">
      <w:pPr>
        <w:pStyle w:val="Textkrper"/>
        <w:rPr>
          <w:rFonts w:asciiTheme="minorHAnsi" w:hAnsiTheme="minorHAnsi"/>
        </w:rPr>
      </w:pPr>
      <w:r w:rsidRPr="00F212B6">
        <w:rPr>
          <w:rFonts w:asciiTheme="minorHAnsi" w:hAnsiTheme="minorHAnsi"/>
        </w:rPr>
        <w:t>Bei Vorliegen der gesetzlichen Voraussetzungen besteht außerdem ein gesetzlicher Anspruch auf Zusatzurlaub für schwerbehinderte Menschen von fünf Arbeitstagen in einer 5-Tagewoche (</w:t>
      </w:r>
      <w:hyperlink r:id="rId13" w:anchor="link?productid=PI78&amp;docid=HI10150561" w:tgtFrame="_self" w:history="1">
        <w:r w:rsidRPr="009A7A58">
          <w:rPr>
            <w:rFonts w:asciiTheme="minorHAnsi" w:hAnsiTheme="minorHAnsi"/>
          </w:rPr>
          <w:t>§ 208 SGB IX</w:t>
        </w:r>
      </w:hyperlink>
      <w:r w:rsidRPr="00F212B6">
        <w:rPr>
          <w:rFonts w:asciiTheme="minorHAnsi" w:hAnsiTheme="minorHAnsi"/>
        </w:rPr>
        <w:t>).</w:t>
      </w:r>
      <w:r w:rsidR="009A7A58" w:rsidRPr="00F212B6">
        <w:rPr>
          <w:rFonts w:asciiTheme="minorHAnsi" w:hAnsiTheme="minorHAnsi"/>
        </w:rPr>
        <w:t xml:space="preserve"> </w:t>
      </w:r>
    </w:p>
    <w:p w14:paraId="3487801B" w14:textId="77777777" w:rsidR="009A7A58" w:rsidRDefault="009A7A58" w:rsidP="00F212B6">
      <w:pPr>
        <w:pStyle w:val="Textkrper"/>
        <w:rPr>
          <w:rFonts w:asciiTheme="minorHAnsi" w:hAnsiTheme="minorHAnsi"/>
        </w:rPr>
      </w:pPr>
    </w:p>
    <w:p w14:paraId="4D4A6B44" w14:textId="77777777" w:rsidR="00702EB4" w:rsidRPr="00266A6D" w:rsidRDefault="00702EB4">
      <w:pPr>
        <w:pStyle w:val="Textkrper"/>
        <w:rPr>
          <w:rFonts w:asciiTheme="minorHAnsi" w:hAnsiTheme="minorHAnsi"/>
          <w:i/>
          <w:szCs w:val="22"/>
        </w:rPr>
      </w:pPr>
      <w:r w:rsidRPr="00266A6D">
        <w:rPr>
          <w:rFonts w:asciiTheme="minorHAnsi" w:hAnsiTheme="minorHAnsi"/>
        </w:rPr>
        <w:t>Die</w:t>
      </w:r>
      <w:r w:rsidR="002639DB">
        <w:rPr>
          <w:rFonts w:asciiTheme="minorHAnsi" w:hAnsiTheme="minorHAnsi"/>
        </w:rPr>
        <w:t>*</w:t>
      </w:r>
      <w:r w:rsidRPr="00266A6D">
        <w:rPr>
          <w:rFonts w:asciiTheme="minorHAnsi" w:hAnsiTheme="minorHAnsi"/>
        </w:rPr>
        <w:t xml:space="preserve">der Beschäftigte ist verpflichtet während der Schließung der Einrichtung </w:t>
      </w:r>
      <w:r w:rsidR="007B5B94">
        <w:rPr>
          <w:rFonts w:asciiTheme="minorHAnsi" w:hAnsiTheme="minorHAnsi"/>
        </w:rPr>
        <w:t xml:space="preserve">Urlaub </w:t>
      </w:r>
      <w:r w:rsidRPr="00266A6D">
        <w:rPr>
          <w:rFonts w:asciiTheme="minorHAnsi" w:hAnsiTheme="minorHAnsi"/>
        </w:rPr>
        <w:t xml:space="preserve">zu </w:t>
      </w:r>
      <w:r w:rsidRPr="00266A6D">
        <w:rPr>
          <w:rFonts w:asciiTheme="minorHAnsi" w:hAnsiTheme="minorHAnsi"/>
          <w:szCs w:val="22"/>
        </w:rPr>
        <w:t>nehmen</w:t>
      </w:r>
      <w:r w:rsidRPr="00266A6D">
        <w:rPr>
          <w:rFonts w:asciiTheme="minorHAnsi" w:hAnsiTheme="minorHAnsi"/>
          <w:i/>
          <w:szCs w:val="22"/>
        </w:rPr>
        <w:t>.</w:t>
      </w:r>
    </w:p>
    <w:p w14:paraId="3B01F947" w14:textId="77777777" w:rsidR="00702EB4" w:rsidRPr="00266A6D" w:rsidRDefault="00702EB4">
      <w:pPr>
        <w:rPr>
          <w:rFonts w:asciiTheme="minorHAnsi" w:hAnsiTheme="minorHAnsi"/>
          <w:sz w:val="22"/>
          <w:szCs w:val="22"/>
        </w:rPr>
      </w:pPr>
    </w:p>
    <w:p w14:paraId="55C4F002" w14:textId="77777777" w:rsidR="00D7690A" w:rsidRDefault="005760BB">
      <w:pPr>
        <w:rPr>
          <w:rFonts w:asciiTheme="minorHAnsi" w:hAnsiTheme="minorHAnsi"/>
          <w:sz w:val="22"/>
          <w:szCs w:val="22"/>
        </w:rPr>
      </w:pPr>
      <w:r w:rsidRPr="00266A6D">
        <w:rPr>
          <w:rFonts w:asciiTheme="minorHAnsi" w:hAnsiTheme="minorHAnsi"/>
          <w:sz w:val="22"/>
          <w:szCs w:val="22"/>
        </w:rPr>
        <w:t xml:space="preserve">Entsprechend </w:t>
      </w:r>
      <w:r w:rsidR="00D7690A" w:rsidRPr="00266A6D">
        <w:rPr>
          <w:rFonts w:asciiTheme="minorHAnsi" w:hAnsiTheme="minorHAnsi"/>
          <w:sz w:val="22"/>
          <w:szCs w:val="22"/>
        </w:rPr>
        <w:t xml:space="preserve">TVöD </w:t>
      </w:r>
      <w:r w:rsidRPr="00266A6D">
        <w:rPr>
          <w:rFonts w:asciiTheme="minorHAnsi" w:hAnsiTheme="minorHAnsi"/>
          <w:sz w:val="22"/>
          <w:szCs w:val="22"/>
        </w:rPr>
        <w:t xml:space="preserve">§ </w:t>
      </w:r>
      <w:r w:rsidR="00D7690A" w:rsidRPr="00266A6D">
        <w:rPr>
          <w:rFonts w:asciiTheme="minorHAnsi" w:hAnsiTheme="minorHAnsi"/>
          <w:sz w:val="22"/>
          <w:szCs w:val="22"/>
        </w:rPr>
        <w:t>6 (3) Satz 1 wird der</w:t>
      </w:r>
      <w:r w:rsidR="002639DB">
        <w:rPr>
          <w:rFonts w:asciiTheme="minorHAnsi" w:hAnsiTheme="minorHAnsi"/>
          <w:sz w:val="22"/>
          <w:szCs w:val="22"/>
        </w:rPr>
        <w:t>*</w:t>
      </w:r>
      <w:r w:rsidR="00D7690A" w:rsidRPr="00266A6D">
        <w:rPr>
          <w:rFonts w:asciiTheme="minorHAnsi" w:hAnsiTheme="minorHAnsi"/>
          <w:sz w:val="22"/>
          <w:szCs w:val="22"/>
        </w:rPr>
        <w:t>die Beschäftigte am 24. Dezember und 31. Dezember unter Fortzahlung des regulären Arbeitsentgeltes freigestellt.</w:t>
      </w:r>
    </w:p>
    <w:p w14:paraId="7F38670C" w14:textId="77777777" w:rsidR="007B5B94" w:rsidRDefault="007B5B94">
      <w:pPr>
        <w:rPr>
          <w:rFonts w:asciiTheme="minorHAnsi" w:hAnsiTheme="minorHAnsi"/>
          <w:sz w:val="22"/>
          <w:szCs w:val="22"/>
        </w:rPr>
      </w:pPr>
    </w:p>
    <w:p w14:paraId="31D62DE6" w14:textId="77777777" w:rsidR="007B5B94" w:rsidRPr="009A3809" w:rsidRDefault="007B5B94">
      <w:pPr>
        <w:rPr>
          <w:rFonts w:asciiTheme="minorHAnsi" w:hAnsiTheme="minorHAnsi"/>
          <w:sz w:val="22"/>
          <w:szCs w:val="22"/>
        </w:rPr>
      </w:pPr>
      <w:r w:rsidRPr="009A3809">
        <w:rPr>
          <w:rFonts w:asciiTheme="minorHAnsi" w:hAnsiTheme="minorHAnsi"/>
          <w:sz w:val="22"/>
          <w:szCs w:val="22"/>
        </w:rPr>
        <w:t xml:space="preserve">Urlaub kann nur nach Genehmigung </w:t>
      </w:r>
      <w:r w:rsidR="00506DE7" w:rsidRPr="009A3809">
        <w:rPr>
          <w:rFonts w:asciiTheme="minorHAnsi" w:hAnsiTheme="minorHAnsi"/>
          <w:sz w:val="22"/>
          <w:szCs w:val="22"/>
        </w:rPr>
        <w:t xml:space="preserve">durch den </w:t>
      </w:r>
      <w:r w:rsidRPr="009A3809">
        <w:rPr>
          <w:rFonts w:asciiTheme="minorHAnsi" w:hAnsiTheme="minorHAnsi"/>
          <w:sz w:val="22"/>
          <w:szCs w:val="22"/>
        </w:rPr>
        <w:t>Arbeitgeber genommen werden.</w:t>
      </w:r>
    </w:p>
    <w:p w14:paraId="00AB91D2" w14:textId="12C3E8CD" w:rsidR="005760BB" w:rsidRDefault="005760BB">
      <w:pPr>
        <w:rPr>
          <w:rFonts w:asciiTheme="minorHAnsi" w:hAnsiTheme="minorHAnsi"/>
          <w:sz w:val="22"/>
          <w:szCs w:val="22"/>
        </w:rPr>
      </w:pPr>
    </w:p>
    <w:p w14:paraId="6650246E" w14:textId="77777777" w:rsidR="00F46D95" w:rsidRPr="00F46D95" w:rsidRDefault="00F46D95" w:rsidP="00F46D95">
      <w:pPr>
        <w:rPr>
          <w:rFonts w:asciiTheme="minorHAnsi" w:hAnsiTheme="minorHAnsi"/>
          <w:sz w:val="22"/>
          <w:szCs w:val="22"/>
        </w:rPr>
      </w:pPr>
      <w:r w:rsidRPr="00F46D95">
        <w:rPr>
          <w:rFonts w:asciiTheme="minorHAnsi" w:hAnsiTheme="minorHAnsi"/>
          <w:sz w:val="22"/>
          <w:szCs w:val="22"/>
        </w:rPr>
        <w:t>Ein Anspruch auf Arbeitsentgelt bei einer vorübergehenden Verhinderung im Sinne des § 616 BGB besteht nicht.</w:t>
      </w:r>
    </w:p>
    <w:p w14:paraId="00C6B48D" w14:textId="620941EA" w:rsidR="00F46D95" w:rsidRDefault="00F46D95">
      <w:pPr>
        <w:rPr>
          <w:rFonts w:asciiTheme="minorHAnsi" w:hAnsiTheme="minorHAnsi"/>
          <w:sz w:val="22"/>
          <w:szCs w:val="22"/>
        </w:rPr>
      </w:pPr>
    </w:p>
    <w:p w14:paraId="18328CCC" w14:textId="77777777" w:rsidR="00F46D95" w:rsidRDefault="00F46D95">
      <w:pPr>
        <w:rPr>
          <w:rFonts w:asciiTheme="minorHAnsi" w:hAnsiTheme="minorHAnsi"/>
          <w:sz w:val="22"/>
          <w:szCs w:val="22"/>
        </w:rPr>
      </w:pPr>
    </w:p>
    <w:p w14:paraId="698D3B09" w14:textId="77777777" w:rsidR="00702EB4" w:rsidRPr="00266A6D" w:rsidRDefault="00702EB4">
      <w:pPr>
        <w:pStyle w:val="berschrift2"/>
        <w:spacing w:before="0" w:after="120"/>
        <w:rPr>
          <w:rFonts w:asciiTheme="minorHAnsi" w:hAnsiTheme="minorHAnsi"/>
          <w:sz w:val="22"/>
          <w:szCs w:val="22"/>
        </w:rPr>
      </w:pPr>
      <w:r w:rsidRPr="00266A6D">
        <w:rPr>
          <w:rFonts w:asciiTheme="minorHAnsi" w:hAnsiTheme="minorHAnsi"/>
          <w:sz w:val="22"/>
          <w:szCs w:val="22"/>
        </w:rPr>
        <w:t>§</w:t>
      </w:r>
      <w:r w:rsidR="009F1542" w:rsidRPr="00266A6D">
        <w:rPr>
          <w:rFonts w:asciiTheme="minorHAnsi" w:hAnsiTheme="minorHAnsi"/>
          <w:sz w:val="22"/>
          <w:szCs w:val="22"/>
        </w:rPr>
        <w:t xml:space="preserve"> </w:t>
      </w:r>
      <w:r w:rsidR="00DD2D92">
        <w:rPr>
          <w:rFonts w:asciiTheme="minorHAnsi" w:hAnsiTheme="minorHAnsi"/>
          <w:sz w:val="22"/>
          <w:szCs w:val="22"/>
        </w:rPr>
        <w:t>7</w:t>
      </w:r>
      <w:r w:rsidRPr="00266A6D">
        <w:rPr>
          <w:rFonts w:asciiTheme="minorHAnsi" w:hAnsiTheme="minorHAnsi"/>
          <w:sz w:val="22"/>
          <w:szCs w:val="22"/>
        </w:rPr>
        <w:tab/>
        <w:t>Weiterbildung</w:t>
      </w:r>
    </w:p>
    <w:p w14:paraId="6A1EC087" w14:textId="77777777" w:rsidR="00702EB4" w:rsidRPr="00A86F53" w:rsidRDefault="00702EB4">
      <w:pPr>
        <w:pStyle w:val="Textkrper"/>
        <w:rPr>
          <w:rFonts w:asciiTheme="minorHAnsi" w:hAnsiTheme="minorHAnsi"/>
          <w:i/>
          <w:color w:val="00B0F0"/>
          <w:sz w:val="20"/>
        </w:rPr>
      </w:pPr>
      <w:r w:rsidRPr="00266A6D">
        <w:rPr>
          <w:rFonts w:asciiTheme="minorHAnsi" w:hAnsiTheme="minorHAnsi"/>
        </w:rPr>
        <w:t xml:space="preserve">Für fachbezogene Weiterbildungen werden </w:t>
      </w:r>
      <w:r w:rsidRPr="00E177A8">
        <w:rPr>
          <w:rFonts w:asciiTheme="minorHAnsi" w:hAnsiTheme="minorHAnsi"/>
          <w:i/>
          <w:color w:val="00B050"/>
        </w:rPr>
        <w:t>5</w:t>
      </w:r>
      <w:r w:rsidRPr="00A86F53">
        <w:rPr>
          <w:rFonts w:asciiTheme="minorHAnsi" w:hAnsiTheme="minorHAnsi"/>
          <w:i/>
        </w:rPr>
        <w:t xml:space="preserve"> </w:t>
      </w:r>
      <w:r w:rsidRPr="00266A6D">
        <w:rPr>
          <w:rFonts w:asciiTheme="minorHAnsi" w:hAnsiTheme="minorHAnsi"/>
        </w:rPr>
        <w:t>Arbeitstage pro Jahr gewährt</w:t>
      </w:r>
      <w:r w:rsidR="002E104E" w:rsidRPr="00266A6D">
        <w:rPr>
          <w:rFonts w:asciiTheme="minorHAnsi" w:hAnsiTheme="minorHAnsi"/>
        </w:rPr>
        <w:t xml:space="preserve">. </w:t>
      </w:r>
      <w:r w:rsidRPr="00266A6D">
        <w:rPr>
          <w:rFonts w:asciiTheme="minorHAnsi" w:hAnsiTheme="minorHAnsi"/>
        </w:rPr>
        <w:t>Wochenendweiterbildungen werden auf diese Tage angerechnet und durch freie Tage im Verhältnis 1:1 ausgeglichen</w:t>
      </w:r>
      <w:r w:rsidRPr="00A86F53">
        <w:rPr>
          <w:rFonts w:asciiTheme="minorHAnsi" w:hAnsiTheme="minorHAnsi"/>
          <w:color w:val="00B0F0"/>
        </w:rPr>
        <w:t xml:space="preserve">. </w:t>
      </w:r>
      <w:r w:rsidRPr="00A86F53">
        <w:rPr>
          <w:rFonts w:asciiTheme="minorHAnsi" w:hAnsiTheme="minorHAnsi"/>
          <w:i/>
          <w:color w:val="00B0F0"/>
          <w:sz w:val="20"/>
        </w:rPr>
        <w:t>(Die 5 Fortbildungstage sollen e</w:t>
      </w:r>
      <w:r w:rsidR="00223112" w:rsidRPr="00A86F53">
        <w:rPr>
          <w:rFonts w:asciiTheme="minorHAnsi" w:hAnsiTheme="minorHAnsi"/>
          <w:i/>
          <w:color w:val="00B0F0"/>
          <w:sz w:val="20"/>
        </w:rPr>
        <w:t>in Mindeststandard darstellen. E</w:t>
      </w:r>
      <w:r w:rsidR="00275046" w:rsidRPr="00A86F53">
        <w:rPr>
          <w:rFonts w:asciiTheme="minorHAnsi" w:hAnsiTheme="minorHAnsi"/>
          <w:i/>
          <w:color w:val="00B0F0"/>
          <w:sz w:val="20"/>
        </w:rPr>
        <w:t xml:space="preserve">s </w:t>
      </w:r>
      <w:r w:rsidRPr="00A86F53">
        <w:rPr>
          <w:rFonts w:asciiTheme="minorHAnsi" w:hAnsiTheme="minorHAnsi"/>
          <w:i/>
          <w:color w:val="00B0F0"/>
          <w:sz w:val="20"/>
        </w:rPr>
        <w:t xml:space="preserve">liegt in der Entscheidungsfreiheit des Arbeitgebers, je nach Art der Fortbildung auch weitere Tage zu gewähren. </w:t>
      </w:r>
      <w:r w:rsidR="00275046" w:rsidRPr="00A86F53">
        <w:rPr>
          <w:rFonts w:asciiTheme="minorHAnsi" w:hAnsiTheme="minorHAnsi"/>
          <w:i/>
          <w:color w:val="00B0F0"/>
          <w:sz w:val="20"/>
        </w:rPr>
        <w:t xml:space="preserve">Der Arbeitgeber </w:t>
      </w:r>
      <w:r w:rsidRPr="00A86F53">
        <w:rPr>
          <w:rFonts w:asciiTheme="minorHAnsi" w:hAnsiTheme="minorHAnsi"/>
          <w:i/>
          <w:color w:val="00B0F0"/>
          <w:sz w:val="20"/>
        </w:rPr>
        <w:t xml:space="preserve">sollte die </w:t>
      </w:r>
      <w:r w:rsidR="00275046" w:rsidRPr="00A86F53">
        <w:rPr>
          <w:rFonts w:asciiTheme="minorHAnsi" w:hAnsiTheme="minorHAnsi"/>
          <w:i/>
          <w:color w:val="00B0F0"/>
          <w:sz w:val="20"/>
        </w:rPr>
        <w:t>Beschäftigten</w:t>
      </w:r>
      <w:r w:rsidRPr="00A86F53">
        <w:rPr>
          <w:rFonts w:asciiTheme="minorHAnsi" w:hAnsiTheme="minorHAnsi"/>
          <w:i/>
          <w:color w:val="00B0F0"/>
          <w:sz w:val="20"/>
        </w:rPr>
        <w:t xml:space="preserve"> ermuntern diese Fortbildungstage zu nutzen</w:t>
      </w:r>
      <w:r w:rsidR="00A86F53">
        <w:rPr>
          <w:rFonts w:asciiTheme="minorHAnsi" w:hAnsiTheme="minorHAnsi"/>
          <w:i/>
          <w:color w:val="00B0F0"/>
          <w:sz w:val="20"/>
        </w:rPr>
        <w:t>.</w:t>
      </w:r>
      <w:r w:rsidRPr="00A86F53">
        <w:rPr>
          <w:rFonts w:asciiTheme="minorHAnsi" w:hAnsiTheme="minorHAnsi"/>
          <w:i/>
          <w:color w:val="00B0F0"/>
          <w:sz w:val="20"/>
        </w:rPr>
        <w:t>)</w:t>
      </w:r>
    </w:p>
    <w:p w14:paraId="38CCE957" w14:textId="77777777" w:rsidR="00702EB4" w:rsidRPr="00A86F53" w:rsidRDefault="00702EB4">
      <w:pPr>
        <w:pStyle w:val="Textkrper"/>
        <w:rPr>
          <w:rFonts w:asciiTheme="minorHAnsi" w:hAnsiTheme="minorHAnsi"/>
          <w:i/>
          <w:color w:val="00B0F0"/>
          <w:sz w:val="20"/>
        </w:rPr>
      </w:pPr>
      <w:r w:rsidRPr="00266A6D">
        <w:rPr>
          <w:rFonts w:asciiTheme="minorHAnsi" w:hAnsiTheme="minorHAnsi"/>
        </w:rPr>
        <w:t xml:space="preserve">Der Arbeitgeber übernimmt dazu Kosten in der Höhe </w:t>
      </w:r>
      <w:r w:rsidRPr="00B502FA">
        <w:rPr>
          <w:rFonts w:asciiTheme="minorHAnsi" w:hAnsiTheme="minorHAnsi"/>
          <w:i/>
          <w:iCs/>
          <w:color w:val="00B050"/>
        </w:rPr>
        <w:t>von max...........EUR</w:t>
      </w:r>
      <w:r w:rsidRPr="00E177A8">
        <w:rPr>
          <w:rFonts w:asciiTheme="minorHAnsi" w:hAnsiTheme="minorHAnsi"/>
          <w:color w:val="00B050"/>
        </w:rPr>
        <w:t>.</w:t>
      </w:r>
      <w:r w:rsidR="00275046" w:rsidRPr="00E177A8">
        <w:rPr>
          <w:rFonts w:asciiTheme="minorHAnsi" w:hAnsiTheme="minorHAnsi"/>
          <w:color w:val="00B050"/>
        </w:rPr>
        <w:br/>
      </w:r>
      <w:r w:rsidRPr="00A86F53">
        <w:rPr>
          <w:rFonts w:asciiTheme="minorHAnsi" w:hAnsiTheme="minorHAnsi"/>
          <w:i/>
          <w:color w:val="00B0F0"/>
          <w:sz w:val="20"/>
        </w:rPr>
        <w:t>(Eine ge</w:t>
      </w:r>
      <w:r w:rsidR="008A27A6">
        <w:rPr>
          <w:rFonts w:asciiTheme="minorHAnsi" w:hAnsiTheme="minorHAnsi"/>
          <w:i/>
          <w:color w:val="00B0F0"/>
          <w:sz w:val="20"/>
        </w:rPr>
        <w:t>ringe Eigenbeteiligung durch die*</w:t>
      </w:r>
      <w:proofErr w:type="gramStart"/>
      <w:r w:rsidR="008A27A6">
        <w:rPr>
          <w:rFonts w:asciiTheme="minorHAnsi" w:hAnsiTheme="minorHAnsi"/>
          <w:i/>
          <w:color w:val="00B0F0"/>
          <w:sz w:val="20"/>
        </w:rPr>
        <w:t>den</w:t>
      </w:r>
      <w:r w:rsidRPr="00A86F53">
        <w:rPr>
          <w:rFonts w:asciiTheme="minorHAnsi" w:hAnsiTheme="minorHAnsi"/>
          <w:i/>
          <w:color w:val="00B0F0"/>
          <w:sz w:val="20"/>
        </w:rPr>
        <w:t xml:space="preserve"> </w:t>
      </w:r>
      <w:r w:rsidR="006835A6" w:rsidRPr="00A86F53">
        <w:rPr>
          <w:rFonts w:asciiTheme="minorHAnsi" w:hAnsiTheme="minorHAnsi"/>
          <w:i/>
          <w:color w:val="00B0F0"/>
          <w:sz w:val="20"/>
        </w:rPr>
        <w:t>Beschäftigte</w:t>
      </w:r>
      <w:proofErr w:type="gramEnd"/>
      <w:r w:rsidR="008A27A6">
        <w:rPr>
          <w:rFonts w:asciiTheme="minorHAnsi" w:hAnsiTheme="minorHAnsi"/>
          <w:i/>
          <w:color w:val="00B0F0"/>
          <w:sz w:val="20"/>
        </w:rPr>
        <w:t>*</w:t>
      </w:r>
      <w:r w:rsidR="006835A6" w:rsidRPr="00A86F53">
        <w:rPr>
          <w:rFonts w:asciiTheme="minorHAnsi" w:hAnsiTheme="minorHAnsi"/>
          <w:i/>
          <w:color w:val="00B0F0"/>
          <w:sz w:val="20"/>
        </w:rPr>
        <w:t xml:space="preserve">n </w:t>
      </w:r>
      <w:r w:rsidRPr="00A86F53">
        <w:rPr>
          <w:rFonts w:asciiTheme="minorHAnsi" w:hAnsiTheme="minorHAnsi"/>
          <w:i/>
          <w:color w:val="00B0F0"/>
          <w:sz w:val="20"/>
        </w:rPr>
        <w:t>kann vorgesehen werden.)</w:t>
      </w:r>
    </w:p>
    <w:p w14:paraId="28207078" w14:textId="77777777" w:rsidR="00702EB4" w:rsidRPr="00266A6D" w:rsidRDefault="00702EB4">
      <w:pPr>
        <w:pStyle w:val="Textkrper"/>
        <w:rPr>
          <w:rFonts w:asciiTheme="minorHAnsi" w:hAnsiTheme="minorHAnsi"/>
        </w:rPr>
      </w:pPr>
      <w:r w:rsidRPr="00266A6D">
        <w:rPr>
          <w:rFonts w:asciiTheme="minorHAnsi" w:hAnsiTheme="minorHAnsi"/>
        </w:rPr>
        <w:t>Die Teilnahme an einer Weiterbildung ist genehmigungspflichtig durch den Arbeitgeber.</w:t>
      </w:r>
    </w:p>
    <w:p w14:paraId="7F877877" w14:textId="77777777" w:rsidR="00FA2399" w:rsidRDefault="00FA2399" w:rsidP="002853AA">
      <w:pPr>
        <w:rPr>
          <w:rFonts w:asciiTheme="minorHAnsi" w:hAnsiTheme="minorHAnsi"/>
          <w:sz w:val="22"/>
        </w:rPr>
      </w:pPr>
    </w:p>
    <w:p w14:paraId="0B257B5F" w14:textId="77777777" w:rsidR="002853AA" w:rsidRDefault="002853AA" w:rsidP="002853AA">
      <w:pPr>
        <w:rPr>
          <w:rFonts w:asciiTheme="minorHAnsi" w:hAnsiTheme="minorHAnsi"/>
          <w:sz w:val="22"/>
        </w:rPr>
      </w:pPr>
      <w:r w:rsidRPr="002853AA">
        <w:rPr>
          <w:rFonts w:asciiTheme="minorHAnsi" w:hAnsiTheme="minorHAnsi"/>
          <w:sz w:val="22"/>
        </w:rPr>
        <w:lastRenderedPageBreak/>
        <w:t>Ist der Arbeitgeber aufgrund eines Gesetzes verpflichtet, dem</w:t>
      </w:r>
      <w:r w:rsidR="008A27A6">
        <w:rPr>
          <w:rFonts w:asciiTheme="minorHAnsi" w:hAnsiTheme="minorHAnsi"/>
          <w:sz w:val="22"/>
        </w:rPr>
        <w:t>*der</w:t>
      </w:r>
      <w:r w:rsidRPr="002853AA">
        <w:rPr>
          <w:rFonts w:asciiTheme="minorHAnsi" w:hAnsiTheme="minorHAnsi"/>
          <w:sz w:val="22"/>
        </w:rPr>
        <w:t xml:space="preserve"> </w:t>
      </w:r>
      <w:r w:rsidR="002B6774">
        <w:rPr>
          <w:rFonts w:asciiTheme="minorHAnsi" w:hAnsiTheme="minorHAnsi"/>
          <w:sz w:val="22"/>
        </w:rPr>
        <w:t>Beschäftigten</w:t>
      </w:r>
      <w:r w:rsidRPr="002853AA">
        <w:rPr>
          <w:rFonts w:asciiTheme="minorHAnsi" w:hAnsiTheme="minorHAnsi"/>
          <w:sz w:val="22"/>
        </w:rPr>
        <w:t xml:space="preserve"> eine für die Erbringung der Arbeitsleistung erforderliche Fortbildung anzubieten, dürfen dem</w:t>
      </w:r>
      <w:r w:rsidR="008A27A6">
        <w:rPr>
          <w:rFonts w:asciiTheme="minorHAnsi" w:hAnsiTheme="minorHAnsi"/>
          <w:sz w:val="22"/>
        </w:rPr>
        <w:t>*der</w:t>
      </w:r>
      <w:r w:rsidRPr="002853AA">
        <w:rPr>
          <w:rFonts w:asciiTheme="minorHAnsi" w:hAnsiTheme="minorHAnsi"/>
          <w:sz w:val="22"/>
        </w:rPr>
        <w:t xml:space="preserve"> </w:t>
      </w:r>
      <w:r w:rsidR="002B6774">
        <w:rPr>
          <w:rFonts w:asciiTheme="minorHAnsi" w:hAnsiTheme="minorHAnsi"/>
          <w:sz w:val="22"/>
        </w:rPr>
        <w:t>Beschäftigten</w:t>
      </w:r>
      <w:r w:rsidRPr="002853AA">
        <w:rPr>
          <w:rFonts w:asciiTheme="minorHAnsi" w:hAnsiTheme="minorHAnsi"/>
          <w:sz w:val="22"/>
        </w:rPr>
        <w:t xml:space="preserve"> die Kosten hierfür nicht auferlegt werden.</w:t>
      </w:r>
      <w:r w:rsidR="00FA2399">
        <w:rPr>
          <w:rFonts w:asciiTheme="minorHAnsi" w:hAnsiTheme="minorHAnsi"/>
          <w:sz w:val="22"/>
        </w:rPr>
        <w:t xml:space="preserve"> Diese Fortbildungen </w:t>
      </w:r>
      <w:r w:rsidRPr="002853AA">
        <w:rPr>
          <w:rFonts w:asciiTheme="minorHAnsi" w:hAnsiTheme="minorHAnsi"/>
          <w:sz w:val="22"/>
        </w:rPr>
        <w:t xml:space="preserve">sollen während der regelmäßigen Arbeitszeit durchgeführt werden. Soweit </w:t>
      </w:r>
      <w:r w:rsidR="00FA2399">
        <w:rPr>
          <w:rFonts w:asciiTheme="minorHAnsi" w:hAnsiTheme="minorHAnsi"/>
          <w:sz w:val="22"/>
        </w:rPr>
        <w:t>diese Fortbildungen außerhalb der regelmäßigen Arbeitszeit durchgeführt werden müssen, gelten si</w:t>
      </w:r>
      <w:r w:rsidR="00421A8E">
        <w:rPr>
          <w:rFonts w:asciiTheme="minorHAnsi" w:hAnsiTheme="minorHAnsi"/>
          <w:sz w:val="22"/>
        </w:rPr>
        <w:t>e</w:t>
      </w:r>
      <w:r w:rsidR="00FA2399">
        <w:rPr>
          <w:rFonts w:asciiTheme="minorHAnsi" w:hAnsiTheme="minorHAnsi"/>
          <w:sz w:val="22"/>
        </w:rPr>
        <w:t xml:space="preserve"> als Arbeitszeit.</w:t>
      </w:r>
    </w:p>
    <w:p w14:paraId="37FAB504" w14:textId="77777777" w:rsidR="00FA2399" w:rsidRPr="002853AA" w:rsidRDefault="00FA2399" w:rsidP="002853AA">
      <w:pPr>
        <w:rPr>
          <w:rFonts w:asciiTheme="minorHAnsi" w:hAnsiTheme="minorHAnsi"/>
          <w:sz w:val="22"/>
        </w:rPr>
      </w:pPr>
    </w:p>
    <w:p w14:paraId="27FF3B90" w14:textId="77777777" w:rsidR="002639DB" w:rsidRPr="002639DB" w:rsidRDefault="002639DB" w:rsidP="002639DB"/>
    <w:p w14:paraId="059CC661" w14:textId="77777777" w:rsidR="00702EB4" w:rsidRPr="00266A6D" w:rsidRDefault="00702EB4">
      <w:pPr>
        <w:pStyle w:val="berschrift2"/>
        <w:spacing w:before="0" w:after="120"/>
        <w:rPr>
          <w:rFonts w:asciiTheme="minorHAnsi" w:hAnsiTheme="minorHAnsi"/>
          <w:sz w:val="22"/>
          <w:szCs w:val="22"/>
        </w:rPr>
      </w:pPr>
      <w:r w:rsidRPr="00266A6D">
        <w:rPr>
          <w:rFonts w:asciiTheme="minorHAnsi" w:hAnsiTheme="minorHAnsi"/>
          <w:sz w:val="22"/>
          <w:szCs w:val="22"/>
        </w:rPr>
        <w:t>§</w:t>
      </w:r>
      <w:r w:rsidR="009F1542" w:rsidRPr="00266A6D">
        <w:rPr>
          <w:rFonts w:asciiTheme="minorHAnsi" w:hAnsiTheme="minorHAnsi"/>
          <w:sz w:val="22"/>
          <w:szCs w:val="22"/>
        </w:rPr>
        <w:t xml:space="preserve"> </w:t>
      </w:r>
      <w:r w:rsidR="00DD2D92">
        <w:rPr>
          <w:rFonts w:asciiTheme="minorHAnsi" w:hAnsiTheme="minorHAnsi"/>
          <w:sz w:val="22"/>
          <w:szCs w:val="22"/>
        </w:rPr>
        <w:t>8</w:t>
      </w:r>
      <w:r w:rsidRPr="00266A6D">
        <w:rPr>
          <w:rFonts w:asciiTheme="minorHAnsi" w:hAnsiTheme="minorHAnsi"/>
          <w:sz w:val="22"/>
          <w:szCs w:val="22"/>
        </w:rPr>
        <w:tab/>
        <w:t>Verschwiegenheitspflicht</w:t>
      </w:r>
    </w:p>
    <w:p w14:paraId="6A731A27" w14:textId="77777777" w:rsidR="0049478B" w:rsidRPr="00266A6D" w:rsidRDefault="00702EB4">
      <w:pPr>
        <w:pStyle w:val="Textkrper2"/>
        <w:outlineLvl w:val="9"/>
        <w:rPr>
          <w:rFonts w:asciiTheme="minorHAnsi" w:hAnsiTheme="minorHAnsi"/>
          <w:sz w:val="22"/>
        </w:rPr>
      </w:pPr>
      <w:r w:rsidRPr="00266A6D">
        <w:rPr>
          <w:rFonts w:asciiTheme="minorHAnsi" w:hAnsiTheme="minorHAnsi"/>
          <w:sz w:val="22"/>
        </w:rPr>
        <w:t>Über alle innerbetriebliche</w:t>
      </w:r>
      <w:r w:rsidR="00ED11A3" w:rsidRPr="00266A6D">
        <w:rPr>
          <w:rFonts w:asciiTheme="minorHAnsi" w:hAnsiTheme="minorHAnsi"/>
          <w:sz w:val="22"/>
        </w:rPr>
        <w:t>n</w:t>
      </w:r>
      <w:r w:rsidRPr="00266A6D">
        <w:rPr>
          <w:rFonts w:asciiTheme="minorHAnsi" w:hAnsiTheme="minorHAnsi"/>
          <w:sz w:val="22"/>
        </w:rPr>
        <w:t xml:space="preserve"> Angelegenheiten hat die</w:t>
      </w:r>
      <w:r w:rsidR="002639DB">
        <w:rPr>
          <w:rFonts w:asciiTheme="minorHAnsi" w:hAnsiTheme="minorHAnsi"/>
          <w:sz w:val="22"/>
        </w:rPr>
        <w:t>*</w:t>
      </w:r>
      <w:r w:rsidRPr="00266A6D">
        <w:rPr>
          <w:rFonts w:asciiTheme="minorHAnsi" w:hAnsiTheme="minorHAnsi"/>
          <w:sz w:val="22"/>
        </w:rPr>
        <w:t xml:space="preserve">der </w:t>
      </w:r>
      <w:r w:rsidR="00937880" w:rsidRPr="00266A6D">
        <w:rPr>
          <w:rFonts w:asciiTheme="minorHAnsi" w:hAnsiTheme="minorHAnsi"/>
          <w:sz w:val="22"/>
        </w:rPr>
        <w:t>Beschäftigte</w:t>
      </w:r>
      <w:r w:rsidRPr="00266A6D">
        <w:rPr>
          <w:rFonts w:asciiTheme="minorHAnsi" w:hAnsiTheme="minorHAnsi"/>
          <w:sz w:val="22"/>
        </w:rPr>
        <w:t xml:space="preserve"> Vers</w:t>
      </w:r>
      <w:r w:rsidR="0049478B" w:rsidRPr="00266A6D">
        <w:rPr>
          <w:rFonts w:asciiTheme="minorHAnsi" w:hAnsiTheme="minorHAnsi"/>
          <w:sz w:val="22"/>
        </w:rPr>
        <w:t xml:space="preserve">chwiegenheit </w:t>
      </w:r>
      <w:r w:rsidR="0037650B" w:rsidRPr="00266A6D">
        <w:rPr>
          <w:rFonts w:asciiTheme="minorHAnsi" w:hAnsiTheme="minorHAnsi"/>
          <w:sz w:val="22"/>
        </w:rPr>
        <w:t xml:space="preserve">gegen jedermann </w:t>
      </w:r>
      <w:r w:rsidR="0049478B" w:rsidRPr="00266A6D">
        <w:rPr>
          <w:rFonts w:asciiTheme="minorHAnsi" w:hAnsiTheme="minorHAnsi"/>
          <w:sz w:val="22"/>
        </w:rPr>
        <w:t>zu wahren. Diese Verpflichtung besteht auch nach Beendigung der Tätigkeit.</w:t>
      </w:r>
    </w:p>
    <w:p w14:paraId="5CBF3CBB" w14:textId="77777777" w:rsidR="00223112" w:rsidRPr="00266A6D" w:rsidRDefault="00223112">
      <w:pPr>
        <w:pStyle w:val="Textkrper2"/>
        <w:outlineLvl w:val="9"/>
        <w:rPr>
          <w:rFonts w:asciiTheme="minorHAnsi" w:hAnsiTheme="minorHAnsi"/>
          <w:sz w:val="22"/>
        </w:rPr>
      </w:pPr>
      <w:r w:rsidRPr="00266A6D">
        <w:rPr>
          <w:rFonts w:asciiTheme="minorHAnsi" w:hAnsiTheme="minorHAnsi"/>
          <w:sz w:val="22"/>
        </w:rPr>
        <w:t>Über alle nicht offenkundigen Betriebs- und Geschäftsdaten der Kindertageseinrichtung und des Trägers ist im Außenverhältnis Verschwiegenheit zu wahren.</w:t>
      </w:r>
    </w:p>
    <w:p w14:paraId="2F89C7B9" w14:textId="77777777" w:rsidR="00702EB4" w:rsidRPr="00266A6D" w:rsidRDefault="00702EB4">
      <w:pPr>
        <w:pStyle w:val="Textkrper2"/>
        <w:outlineLvl w:val="9"/>
        <w:rPr>
          <w:rFonts w:asciiTheme="minorHAnsi" w:hAnsiTheme="minorHAnsi"/>
          <w:sz w:val="22"/>
        </w:rPr>
      </w:pPr>
    </w:p>
    <w:p w14:paraId="53BFCC5D" w14:textId="77777777" w:rsidR="00A96C5B" w:rsidRDefault="00A96C5B">
      <w:pPr>
        <w:pStyle w:val="berschrift2"/>
        <w:spacing w:before="0" w:after="120"/>
        <w:rPr>
          <w:rFonts w:asciiTheme="minorHAnsi" w:hAnsiTheme="minorHAnsi"/>
          <w:sz w:val="22"/>
          <w:szCs w:val="22"/>
        </w:rPr>
      </w:pPr>
    </w:p>
    <w:p w14:paraId="000FE28E" w14:textId="77777777" w:rsidR="00702EB4" w:rsidRPr="00266A6D" w:rsidRDefault="00702EB4">
      <w:pPr>
        <w:pStyle w:val="berschrift2"/>
        <w:spacing w:before="0" w:after="120"/>
        <w:rPr>
          <w:rFonts w:asciiTheme="minorHAnsi" w:hAnsiTheme="minorHAnsi"/>
          <w:sz w:val="22"/>
          <w:szCs w:val="22"/>
        </w:rPr>
      </w:pPr>
      <w:r w:rsidRPr="00266A6D">
        <w:rPr>
          <w:rFonts w:asciiTheme="minorHAnsi" w:hAnsiTheme="minorHAnsi"/>
          <w:sz w:val="22"/>
          <w:szCs w:val="22"/>
        </w:rPr>
        <w:t>§</w:t>
      </w:r>
      <w:r w:rsidR="009F1542" w:rsidRPr="00266A6D">
        <w:rPr>
          <w:rFonts w:asciiTheme="minorHAnsi" w:hAnsiTheme="minorHAnsi"/>
          <w:sz w:val="22"/>
          <w:szCs w:val="22"/>
        </w:rPr>
        <w:t xml:space="preserve"> </w:t>
      </w:r>
      <w:r w:rsidR="00DD2D92">
        <w:rPr>
          <w:rFonts w:asciiTheme="minorHAnsi" w:hAnsiTheme="minorHAnsi"/>
          <w:sz w:val="22"/>
          <w:szCs w:val="22"/>
        </w:rPr>
        <w:t>9</w:t>
      </w:r>
      <w:r w:rsidRPr="00266A6D">
        <w:rPr>
          <w:rFonts w:asciiTheme="minorHAnsi" w:hAnsiTheme="minorHAnsi"/>
          <w:sz w:val="22"/>
          <w:szCs w:val="22"/>
        </w:rPr>
        <w:tab/>
        <w:t>Nebentätigkeiten</w:t>
      </w:r>
    </w:p>
    <w:p w14:paraId="7C732219" w14:textId="7E4A08A4" w:rsidR="00A86F53" w:rsidRPr="007F43C4" w:rsidRDefault="00A86F53" w:rsidP="00A86F53">
      <w:pPr>
        <w:spacing w:before="100" w:beforeAutospacing="1" w:after="100" w:afterAutospacing="1"/>
        <w:rPr>
          <w:rFonts w:asciiTheme="minorHAnsi" w:hAnsiTheme="minorHAnsi"/>
          <w:sz w:val="22"/>
        </w:rPr>
      </w:pPr>
      <w:r w:rsidRPr="007F43C4">
        <w:rPr>
          <w:rFonts w:asciiTheme="minorHAnsi" w:hAnsiTheme="minorHAnsi"/>
          <w:sz w:val="22"/>
        </w:rPr>
        <w:t>Während der Dauer des Arbeitsverhältnisses ist jede Nebentätigkeit vor ihrer Aufnahme de</w:t>
      </w:r>
      <w:r w:rsidR="00844824">
        <w:rPr>
          <w:rFonts w:asciiTheme="minorHAnsi" w:hAnsiTheme="minorHAnsi"/>
          <w:sz w:val="22"/>
        </w:rPr>
        <w:t>m Arbeitgeber</w:t>
      </w:r>
      <w:r w:rsidRPr="007F43C4">
        <w:rPr>
          <w:rFonts w:asciiTheme="minorHAnsi" w:hAnsiTheme="minorHAnsi"/>
          <w:sz w:val="22"/>
        </w:rPr>
        <w:t xml:space="preserve"> gegenüber hinsichtlich Art, Ort, Dauer und zeitlichem Umfang </w:t>
      </w:r>
      <w:r w:rsidR="004A1091">
        <w:rPr>
          <w:rFonts w:asciiTheme="minorHAnsi" w:hAnsiTheme="minorHAnsi"/>
          <w:sz w:val="22"/>
        </w:rPr>
        <w:t>mindestens in Textform</w:t>
      </w:r>
      <w:r w:rsidR="00B307D0">
        <w:rPr>
          <w:rFonts w:asciiTheme="minorHAnsi" w:hAnsiTheme="minorHAnsi"/>
          <w:sz w:val="22"/>
        </w:rPr>
        <w:t xml:space="preserve"> </w:t>
      </w:r>
      <w:r w:rsidRPr="007F43C4">
        <w:rPr>
          <w:rFonts w:asciiTheme="minorHAnsi" w:hAnsiTheme="minorHAnsi"/>
          <w:sz w:val="22"/>
        </w:rPr>
        <w:t xml:space="preserve">anzuzeigen. Sie bedarf grundsätzlich der vorherigen </w:t>
      </w:r>
      <w:r w:rsidR="00B307D0">
        <w:rPr>
          <w:rFonts w:asciiTheme="minorHAnsi" w:hAnsiTheme="minorHAnsi"/>
          <w:sz w:val="22"/>
        </w:rPr>
        <w:t xml:space="preserve">mindestens in Textform </w:t>
      </w:r>
      <w:proofErr w:type="gramStart"/>
      <w:r w:rsidR="00B307D0">
        <w:rPr>
          <w:rFonts w:asciiTheme="minorHAnsi" w:hAnsiTheme="minorHAnsi"/>
          <w:sz w:val="22"/>
        </w:rPr>
        <w:t>zu erteilenden</w:t>
      </w:r>
      <w:r w:rsidRPr="007F43C4">
        <w:rPr>
          <w:rFonts w:asciiTheme="minorHAnsi" w:hAnsiTheme="minorHAnsi"/>
          <w:sz w:val="22"/>
        </w:rPr>
        <w:t xml:space="preserve"> Zustimmung</w:t>
      </w:r>
      <w:proofErr w:type="gramEnd"/>
      <w:r w:rsidRPr="007F43C4">
        <w:rPr>
          <w:rFonts w:asciiTheme="minorHAnsi" w:hAnsiTheme="minorHAnsi"/>
          <w:sz w:val="22"/>
        </w:rPr>
        <w:t xml:space="preserve"> durch </w:t>
      </w:r>
      <w:r w:rsidR="00844824">
        <w:rPr>
          <w:rFonts w:asciiTheme="minorHAnsi" w:hAnsiTheme="minorHAnsi"/>
          <w:sz w:val="22"/>
        </w:rPr>
        <w:t>den Arbeitgeber</w:t>
      </w:r>
      <w:r w:rsidRPr="007F43C4">
        <w:rPr>
          <w:rFonts w:asciiTheme="minorHAnsi" w:hAnsiTheme="minorHAnsi"/>
          <w:sz w:val="22"/>
        </w:rPr>
        <w:t xml:space="preserve">. Die Zustimmung kann von </w:t>
      </w:r>
      <w:r w:rsidR="00844824">
        <w:rPr>
          <w:rFonts w:asciiTheme="minorHAnsi" w:hAnsiTheme="minorHAnsi"/>
          <w:sz w:val="22"/>
        </w:rPr>
        <w:t>dem Arbeitgeber</w:t>
      </w:r>
      <w:r w:rsidRPr="007F43C4">
        <w:rPr>
          <w:rFonts w:asciiTheme="minorHAnsi" w:hAnsiTheme="minorHAnsi"/>
          <w:sz w:val="22"/>
        </w:rPr>
        <w:t xml:space="preserve"> versagt werden, wenn der</w:t>
      </w:r>
      <w:r w:rsidR="008A27A6">
        <w:rPr>
          <w:rFonts w:asciiTheme="minorHAnsi" w:hAnsiTheme="minorHAnsi"/>
          <w:sz w:val="22"/>
        </w:rPr>
        <w:t>*die</w:t>
      </w:r>
      <w:r w:rsidRPr="007F43C4">
        <w:rPr>
          <w:rFonts w:asciiTheme="minorHAnsi" w:hAnsiTheme="minorHAnsi"/>
          <w:sz w:val="22"/>
        </w:rPr>
        <w:t xml:space="preserve"> </w:t>
      </w:r>
      <w:r w:rsidR="002B6774">
        <w:rPr>
          <w:rFonts w:asciiTheme="minorHAnsi" w:hAnsiTheme="minorHAnsi"/>
          <w:sz w:val="22"/>
        </w:rPr>
        <w:t>Beschäftigte</w:t>
      </w:r>
      <w:r w:rsidRPr="007F43C4">
        <w:rPr>
          <w:rFonts w:asciiTheme="minorHAnsi" w:hAnsiTheme="minorHAnsi"/>
          <w:sz w:val="22"/>
        </w:rPr>
        <w:t xml:space="preserve"> bei der beabsichtigten Nebentätigkeit gegen erhebliche Interessen </w:t>
      </w:r>
      <w:r w:rsidR="00844824">
        <w:rPr>
          <w:rFonts w:asciiTheme="minorHAnsi" w:hAnsiTheme="minorHAnsi"/>
          <w:sz w:val="22"/>
        </w:rPr>
        <w:t>des Arbeitgebers</w:t>
      </w:r>
      <w:r w:rsidRPr="007F43C4">
        <w:rPr>
          <w:rFonts w:asciiTheme="minorHAnsi" w:hAnsiTheme="minorHAnsi"/>
          <w:sz w:val="22"/>
        </w:rPr>
        <w:t xml:space="preserve"> oder gegen Schutzgesetze verstoßen würde oder wenn durch sie die Arbeitskraft des</w:t>
      </w:r>
      <w:r w:rsidR="008A27A6">
        <w:rPr>
          <w:rFonts w:asciiTheme="minorHAnsi" w:hAnsiTheme="minorHAnsi"/>
          <w:sz w:val="22"/>
        </w:rPr>
        <w:t>*der</w:t>
      </w:r>
      <w:r w:rsidRPr="007F43C4">
        <w:rPr>
          <w:rFonts w:asciiTheme="minorHAnsi" w:hAnsiTheme="minorHAnsi"/>
          <w:sz w:val="22"/>
        </w:rPr>
        <w:t xml:space="preserve"> </w:t>
      </w:r>
      <w:r w:rsidR="002B6774">
        <w:rPr>
          <w:rFonts w:asciiTheme="minorHAnsi" w:hAnsiTheme="minorHAnsi"/>
          <w:sz w:val="22"/>
        </w:rPr>
        <w:t xml:space="preserve">Beschäftigten </w:t>
      </w:r>
      <w:r w:rsidRPr="007F43C4">
        <w:rPr>
          <w:rFonts w:asciiTheme="minorHAnsi" w:hAnsiTheme="minorHAnsi"/>
          <w:sz w:val="22"/>
        </w:rPr>
        <w:t>beeinträchtigt werden wird.</w:t>
      </w:r>
    </w:p>
    <w:p w14:paraId="67F001FB" w14:textId="77777777" w:rsidR="00A86F53" w:rsidRPr="007F43C4" w:rsidRDefault="00A86F53" w:rsidP="00A86F53">
      <w:pPr>
        <w:spacing w:before="100" w:beforeAutospacing="1" w:after="100" w:afterAutospacing="1"/>
        <w:rPr>
          <w:rFonts w:asciiTheme="minorHAnsi" w:hAnsiTheme="minorHAnsi"/>
          <w:sz w:val="22"/>
        </w:rPr>
      </w:pPr>
      <w:r w:rsidRPr="007F43C4">
        <w:rPr>
          <w:rFonts w:asciiTheme="minorHAnsi" w:hAnsiTheme="minorHAnsi"/>
          <w:sz w:val="22"/>
        </w:rPr>
        <w:t>Wird die Zustimmung erteilt, so ist sie jederzeit widerruflich, sofern betriebliche Gründe dies auch unter Berücksichtigung der Interessen des</w:t>
      </w:r>
      <w:r w:rsidR="008A27A6">
        <w:rPr>
          <w:rFonts w:asciiTheme="minorHAnsi" w:hAnsiTheme="minorHAnsi"/>
          <w:sz w:val="22"/>
        </w:rPr>
        <w:t>*der</w:t>
      </w:r>
      <w:r w:rsidRPr="007F43C4">
        <w:rPr>
          <w:rFonts w:asciiTheme="minorHAnsi" w:hAnsiTheme="minorHAnsi"/>
          <w:sz w:val="22"/>
        </w:rPr>
        <w:t xml:space="preserve"> </w:t>
      </w:r>
      <w:r w:rsidR="002B6774">
        <w:rPr>
          <w:rFonts w:asciiTheme="minorHAnsi" w:hAnsiTheme="minorHAnsi"/>
          <w:sz w:val="22"/>
        </w:rPr>
        <w:t xml:space="preserve">Beschäftigten </w:t>
      </w:r>
      <w:r w:rsidRPr="007F43C4">
        <w:rPr>
          <w:rFonts w:asciiTheme="minorHAnsi" w:hAnsiTheme="minorHAnsi"/>
          <w:sz w:val="22"/>
        </w:rPr>
        <w:t>erfordern.</w:t>
      </w:r>
    </w:p>
    <w:p w14:paraId="7D88ED32" w14:textId="77777777" w:rsidR="00A96C5B" w:rsidRDefault="00A96C5B" w:rsidP="00275046">
      <w:pPr>
        <w:pStyle w:val="berschrift2"/>
        <w:spacing w:before="0" w:after="120"/>
        <w:rPr>
          <w:rFonts w:asciiTheme="minorHAnsi" w:hAnsiTheme="minorHAnsi"/>
          <w:sz w:val="22"/>
          <w:szCs w:val="22"/>
        </w:rPr>
      </w:pPr>
    </w:p>
    <w:p w14:paraId="09009067" w14:textId="77777777" w:rsidR="00502567" w:rsidRPr="00266A6D" w:rsidRDefault="00502567" w:rsidP="00275046">
      <w:pPr>
        <w:pStyle w:val="berschrift2"/>
        <w:spacing w:before="0" w:after="120"/>
        <w:rPr>
          <w:rFonts w:asciiTheme="minorHAnsi" w:hAnsiTheme="minorHAnsi"/>
          <w:b w:val="0"/>
          <w:i/>
          <w:sz w:val="16"/>
          <w:szCs w:val="16"/>
        </w:rPr>
      </w:pPr>
      <w:r w:rsidRPr="00266A6D">
        <w:rPr>
          <w:rFonts w:asciiTheme="minorHAnsi" w:hAnsiTheme="minorHAnsi"/>
          <w:sz w:val="22"/>
          <w:szCs w:val="22"/>
        </w:rPr>
        <w:t>§ 1</w:t>
      </w:r>
      <w:r w:rsidR="00DD2D92">
        <w:rPr>
          <w:rFonts w:asciiTheme="minorHAnsi" w:hAnsiTheme="minorHAnsi"/>
          <w:sz w:val="22"/>
          <w:szCs w:val="22"/>
        </w:rPr>
        <w:t>0</w:t>
      </w:r>
      <w:r w:rsidRPr="00266A6D">
        <w:rPr>
          <w:rFonts w:asciiTheme="minorHAnsi" w:hAnsiTheme="minorHAnsi"/>
          <w:sz w:val="22"/>
          <w:szCs w:val="22"/>
        </w:rPr>
        <w:t xml:space="preserve"> </w:t>
      </w:r>
      <w:r w:rsidR="004E6130" w:rsidRPr="00266A6D">
        <w:rPr>
          <w:rFonts w:asciiTheme="minorHAnsi" w:hAnsiTheme="minorHAnsi"/>
          <w:sz w:val="22"/>
          <w:szCs w:val="22"/>
        </w:rPr>
        <w:tab/>
      </w:r>
      <w:r w:rsidR="00723343" w:rsidRPr="00266A6D">
        <w:rPr>
          <w:rFonts w:asciiTheme="minorHAnsi" w:hAnsiTheme="minorHAnsi"/>
          <w:sz w:val="22"/>
          <w:szCs w:val="22"/>
        </w:rPr>
        <w:t>Hinweis auf</w:t>
      </w:r>
      <w:r w:rsidRPr="00266A6D">
        <w:rPr>
          <w:rFonts w:asciiTheme="minorHAnsi" w:hAnsiTheme="minorHAnsi"/>
          <w:sz w:val="22"/>
          <w:szCs w:val="22"/>
        </w:rPr>
        <w:t xml:space="preserve"> SGB III</w:t>
      </w:r>
    </w:p>
    <w:p w14:paraId="75B06EFF" w14:textId="77777777" w:rsidR="00502567" w:rsidRPr="00266A6D" w:rsidRDefault="0091773C" w:rsidP="00572923">
      <w:pPr>
        <w:pStyle w:val="Textkrper2"/>
        <w:outlineLvl w:val="9"/>
        <w:rPr>
          <w:rFonts w:asciiTheme="minorHAnsi" w:hAnsiTheme="minorHAnsi"/>
          <w:sz w:val="22"/>
          <w:szCs w:val="22"/>
        </w:rPr>
      </w:pPr>
      <w:r w:rsidRPr="00266A6D">
        <w:rPr>
          <w:rFonts w:asciiTheme="minorHAnsi" w:hAnsiTheme="minorHAnsi"/>
          <w:sz w:val="22"/>
          <w:szCs w:val="22"/>
        </w:rPr>
        <w:t>Der</w:t>
      </w:r>
      <w:r w:rsidR="002639DB">
        <w:rPr>
          <w:rFonts w:asciiTheme="minorHAnsi" w:hAnsiTheme="minorHAnsi"/>
          <w:sz w:val="22"/>
          <w:szCs w:val="22"/>
        </w:rPr>
        <w:t>*</w:t>
      </w:r>
      <w:r w:rsidRPr="00266A6D">
        <w:rPr>
          <w:rFonts w:asciiTheme="minorHAnsi" w:hAnsiTheme="minorHAnsi"/>
          <w:sz w:val="22"/>
          <w:szCs w:val="22"/>
        </w:rPr>
        <w:t>die</w:t>
      </w:r>
      <w:r w:rsidR="00502567" w:rsidRPr="00266A6D">
        <w:rPr>
          <w:rFonts w:asciiTheme="minorHAnsi" w:hAnsiTheme="minorHAnsi"/>
          <w:sz w:val="22"/>
          <w:szCs w:val="22"/>
        </w:rPr>
        <w:t xml:space="preserve"> Beschäftigte </w:t>
      </w:r>
      <w:r w:rsidRPr="00266A6D">
        <w:rPr>
          <w:rFonts w:asciiTheme="minorHAnsi" w:hAnsiTheme="minorHAnsi" w:cs="Arial"/>
          <w:sz w:val="22"/>
          <w:szCs w:val="22"/>
        </w:rPr>
        <w:t>wird darauf hingewiesen, dass er</w:t>
      </w:r>
      <w:r w:rsidR="002639DB">
        <w:rPr>
          <w:rFonts w:asciiTheme="minorHAnsi" w:hAnsiTheme="minorHAnsi" w:cs="Arial"/>
          <w:sz w:val="22"/>
          <w:szCs w:val="22"/>
        </w:rPr>
        <w:t>*</w:t>
      </w:r>
      <w:r w:rsidRPr="00266A6D">
        <w:rPr>
          <w:rFonts w:asciiTheme="minorHAnsi" w:hAnsiTheme="minorHAnsi" w:cs="Arial"/>
          <w:sz w:val="22"/>
          <w:szCs w:val="22"/>
        </w:rPr>
        <w:t>sie nach § 38 SGB III verpflichtet ist</w:t>
      </w:r>
      <w:r w:rsidRPr="00266A6D">
        <w:rPr>
          <w:rFonts w:asciiTheme="minorHAnsi" w:hAnsiTheme="minorHAnsi"/>
          <w:sz w:val="22"/>
          <w:szCs w:val="22"/>
        </w:rPr>
        <w:t xml:space="preserve"> sich spätestens drei Monate vor Beendigung des Arbeitsverhältnisses (z.B. </w:t>
      </w:r>
      <w:r w:rsidR="00404A4C" w:rsidRPr="00266A6D">
        <w:rPr>
          <w:rFonts w:asciiTheme="minorHAnsi" w:hAnsiTheme="minorHAnsi"/>
          <w:sz w:val="22"/>
          <w:szCs w:val="22"/>
        </w:rPr>
        <w:t>A</w:t>
      </w:r>
      <w:r w:rsidRPr="00266A6D">
        <w:rPr>
          <w:rFonts w:asciiTheme="minorHAnsi" w:hAnsiTheme="minorHAnsi"/>
          <w:sz w:val="22"/>
          <w:szCs w:val="22"/>
        </w:rPr>
        <w:t xml:space="preserve">uslaufen </w:t>
      </w:r>
      <w:r w:rsidR="00404A4C" w:rsidRPr="00266A6D">
        <w:rPr>
          <w:rFonts w:asciiTheme="minorHAnsi" w:hAnsiTheme="minorHAnsi"/>
          <w:sz w:val="22"/>
          <w:szCs w:val="22"/>
        </w:rPr>
        <w:t xml:space="preserve">des befristeten Vertrages, Kündigung, Auflösen des Arbeitsvertrages) </w:t>
      </w:r>
      <w:r w:rsidRPr="00266A6D">
        <w:rPr>
          <w:rFonts w:asciiTheme="minorHAnsi" w:hAnsiTheme="minorHAnsi"/>
          <w:sz w:val="22"/>
          <w:szCs w:val="22"/>
        </w:rPr>
        <w:t>persönlich bei der Agentur für Arbeit arbeitsuchend zu melden. Liegen zwischen der Kenntnis des Beendigungszeitpunktes und der Beendigung des Arbeits</w:t>
      </w:r>
      <w:r w:rsidR="00F14C2B" w:rsidRPr="00266A6D">
        <w:rPr>
          <w:rFonts w:asciiTheme="minorHAnsi" w:hAnsiTheme="minorHAnsi"/>
          <w:sz w:val="22"/>
          <w:szCs w:val="22"/>
        </w:rPr>
        <w:t xml:space="preserve">verhältnisses </w:t>
      </w:r>
      <w:r w:rsidRPr="00266A6D">
        <w:rPr>
          <w:rFonts w:asciiTheme="minorHAnsi" w:hAnsiTheme="minorHAnsi"/>
          <w:sz w:val="22"/>
          <w:szCs w:val="22"/>
        </w:rPr>
        <w:t xml:space="preserve">weniger als drei Monate, hat die Meldung innerhalb von drei Tagen nach Kenntnis des Beendigungszeitpunktes zu erfolgen. </w:t>
      </w:r>
      <w:r w:rsidR="00502567" w:rsidRPr="00266A6D">
        <w:rPr>
          <w:rFonts w:asciiTheme="minorHAnsi" w:hAnsiTheme="minorHAnsi"/>
          <w:sz w:val="22"/>
          <w:szCs w:val="22"/>
        </w:rPr>
        <w:t>Wei</w:t>
      </w:r>
      <w:r w:rsidR="00D031C5" w:rsidRPr="00266A6D">
        <w:rPr>
          <w:rFonts w:asciiTheme="minorHAnsi" w:hAnsiTheme="minorHAnsi"/>
          <w:sz w:val="22"/>
          <w:szCs w:val="22"/>
        </w:rPr>
        <w:t xml:space="preserve">terhin ist </w:t>
      </w:r>
      <w:r w:rsidR="00D212D5" w:rsidRPr="00266A6D">
        <w:rPr>
          <w:rFonts w:asciiTheme="minorHAnsi" w:hAnsiTheme="minorHAnsi"/>
          <w:sz w:val="22"/>
          <w:szCs w:val="22"/>
        </w:rPr>
        <w:t>die</w:t>
      </w:r>
      <w:r w:rsidR="002639DB">
        <w:rPr>
          <w:rFonts w:asciiTheme="minorHAnsi" w:hAnsiTheme="minorHAnsi"/>
          <w:sz w:val="22"/>
          <w:szCs w:val="22"/>
        </w:rPr>
        <w:t>*</w:t>
      </w:r>
      <w:r w:rsidR="00D212D5" w:rsidRPr="00266A6D">
        <w:rPr>
          <w:rFonts w:asciiTheme="minorHAnsi" w:hAnsiTheme="minorHAnsi"/>
          <w:sz w:val="22"/>
          <w:szCs w:val="22"/>
        </w:rPr>
        <w:t>der</w:t>
      </w:r>
      <w:r w:rsidR="00502567" w:rsidRPr="00266A6D">
        <w:rPr>
          <w:rFonts w:asciiTheme="minorHAnsi" w:hAnsiTheme="minorHAnsi"/>
          <w:sz w:val="22"/>
          <w:szCs w:val="22"/>
        </w:rPr>
        <w:t xml:space="preserve"> Beschäftigte verpflichtet, bereits frühzeitig vor der Beendigung dieses </w:t>
      </w:r>
      <w:r w:rsidR="00D031C5" w:rsidRPr="00266A6D">
        <w:rPr>
          <w:rFonts w:asciiTheme="minorHAnsi" w:hAnsiTheme="minorHAnsi"/>
          <w:sz w:val="22"/>
          <w:szCs w:val="22"/>
        </w:rPr>
        <w:t>Arbeits</w:t>
      </w:r>
      <w:r w:rsidR="00502567" w:rsidRPr="00266A6D">
        <w:rPr>
          <w:rFonts w:asciiTheme="minorHAnsi" w:hAnsiTheme="minorHAnsi"/>
          <w:sz w:val="22"/>
          <w:szCs w:val="22"/>
        </w:rPr>
        <w:t xml:space="preserve">verhältnisses eigenverantwortlich nach einer Beschäftigung zu suchen (§ 2 Abs. 5 Nr. 2 SGB III). </w:t>
      </w:r>
    </w:p>
    <w:p w14:paraId="0C9F1397" w14:textId="77777777" w:rsidR="00572923" w:rsidRPr="00266A6D" w:rsidRDefault="00572923" w:rsidP="00572923">
      <w:pPr>
        <w:pStyle w:val="Textkrper2"/>
        <w:outlineLvl w:val="9"/>
        <w:rPr>
          <w:rFonts w:asciiTheme="minorHAnsi" w:hAnsiTheme="minorHAnsi"/>
          <w:sz w:val="22"/>
          <w:szCs w:val="22"/>
        </w:rPr>
      </w:pPr>
    </w:p>
    <w:p w14:paraId="4DBF5182" w14:textId="77777777" w:rsidR="00502567" w:rsidRPr="00266A6D" w:rsidRDefault="00D212D5" w:rsidP="00B9539A">
      <w:pPr>
        <w:pStyle w:val="Textkrper2"/>
        <w:outlineLvl w:val="9"/>
        <w:rPr>
          <w:rFonts w:asciiTheme="minorHAnsi" w:hAnsiTheme="minorHAnsi"/>
          <w:sz w:val="22"/>
          <w:szCs w:val="22"/>
        </w:rPr>
      </w:pPr>
      <w:r w:rsidRPr="00266A6D">
        <w:rPr>
          <w:rFonts w:asciiTheme="minorHAnsi" w:hAnsiTheme="minorHAnsi"/>
          <w:sz w:val="22"/>
          <w:szCs w:val="22"/>
        </w:rPr>
        <w:t>Der</w:t>
      </w:r>
      <w:r w:rsidR="002639DB">
        <w:rPr>
          <w:rFonts w:asciiTheme="minorHAnsi" w:hAnsiTheme="minorHAnsi"/>
          <w:sz w:val="22"/>
          <w:szCs w:val="22"/>
        </w:rPr>
        <w:t>*</w:t>
      </w:r>
      <w:r w:rsidRPr="00266A6D">
        <w:rPr>
          <w:rFonts w:asciiTheme="minorHAnsi" w:hAnsiTheme="minorHAnsi"/>
          <w:sz w:val="22"/>
          <w:szCs w:val="22"/>
        </w:rPr>
        <w:t>dem</w:t>
      </w:r>
      <w:r w:rsidR="00502567" w:rsidRPr="00266A6D">
        <w:rPr>
          <w:rFonts w:asciiTheme="minorHAnsi" w:hAnsiTheme="minorHAnsi"/>
          <w:sz w:val="22"/>
          <w:szCs w:val="22"/>
        </w:rPr>
        <w:t xml:space="preserve"> Beschäftigten werden hiermit keine Zusagen im Hinblick auf Leistungen der Agentur für Arbeit und eventuelle Sperrzeiten gemacht.</w:t>
      </w:r>
    </w:p>
    <w:p w14:paraId="3FA6D745" w14:textId="77777777" w:rsidR="00275046" w:rsidRDefault="00275046" w:rsidP="00502567">
      <w:pPr>
        <w:spacing w:line="240" w:lineRule="atLeast"/>
        <w:ind w:right="284"/>
        <w:jc w:val="both"/>
        <w:rPr>
          <w:rFonts w:asciiTheme="minorHAnsi" w:hAnsiTheme="minorHAnsi"/>
          <w:sz w:val="22"/>
          <w:szCs w:val="22"/>
        </w:rPr>
      </w:pPr>
    </w:p>
    <w:p w14:paraId="7E9D533F" w14:textId="77777777" w:rsidR="006933F8" w:rsidRDefault="006933F8" w:rsidP="00502567">
      <w:pPr>
        <w:spacing w:line="240" w:lineRule="atLeast"/>
        <w:ind w:right="284"/>
        <w:jc w:val="both"/>
        <w:rPr>
          <w:rFonts w:asciiTheme="minorHAnsi" w:hAnsiTheme="minorHAnsi"/>
          <w:sz w:val="22"/>
          <w:szCs w:val="22"/>
        </w:rPr>
      </w:pPr>
    </w:p>
    <w:p w14:paraId="748F8847" w14:textId="77777777" w:rsidR="00275046" w:rsidRPr="00A86F53" w:rsidRDefault="00FF46D4" w:rsidP="00B9539A">
      <w:pPr>
        <w:pStyle w:val="berschrift2"/>
        <w:spacing w:before="0" w:after="120"/>
        <w:rPr>
          <w:rFonts w:asciiTheme="minorHAnsi" w:hAnsiTheme="minorHAnsi"/>
          <w:b w:val="0"/>
          <w:i/>
          <w:color w:val="00B0F0"/>
          <w:sz w:val="20"/>
        </w:rPr>
      </w:pPr>
      <w:r w:rsidRPr="00266A6D">
        <w:rPr>
          <w:rFonts w:asciiTheme="minorHAnsi" w:hAnsiTheme="minorHAnsi"/>
          <w:sz w:val="22"/>
          <w:szCs w:val="22"/>
        </w:rPr>
        <w:t>§ 1</w:t>
      </w:r>
      <w:r w:rsidR="00DD2D92">
        <w:rPr>
          <w:rFonts w:asciiTheme="minorHAnsi" w:hAnsiTheme="minorHAnsi"/>
          <w:sz w:val="22"/>
          <w:szCs w:val="22"/>
        </w:rPr>
        <w:t>1</w:t>
      </w:r>
      <w:r w:rsidR="00275046" w:rsidRPr="00266A6D">
        <w:rPr>
          <w:rFonts w:asciiTheme="minorHAnsi" w:hAnsiTheme="minorHAnsi"/>
          <w:sz w:val="22"/>
          <w:szCs w:val="22"/>
        </w:rPr>
        <w:t xml:space="preserve"> </w:t>
      </w:r>
      <w:r w:rsidR="004E6130" w:rsidRPr="00266A6D">
        <w:rPr>
          <w:rFonts w:asciiTheme="minorHAnsi" w:hAnsiTheme="minorHAnsi"/>
          <w:sz w:val="22"/>
          <w:szCs w:val="22"/>
        </w:rPr>
        <w:tab/>
      </w:r>
      <w:r w:rsidR="00275046" w:rsidRPr="00266A6D">
        <w:rPr>
          <w:rFonts w:asciiTheme="minorHAnsi" w:hAnsiTheme="minorHAnsi"/>
          <w:sz w:val="22"/>
          <w:szCs w:val="22"/>
        </w:rPr>
        <w:t>Anforderungen nach § 72 a SGB VIII / KJHG</w:t>
      </w:r>
      <w:r w:rsidR="007B5310" w:rsidRPr="00266A6D">
        <w:rPr>
          <w:rFonts w:asciiTheme="minorHAnsi" w:hAnsiTheme="minorHAnsi"/>
          <w:color w:val="FF0000"/>
          <w:sz w:val="22"/>
          <w:szCs w:val="22"/>
        </w:rPr>
        <w:t xml:space="preserve"> </w:t>
      </w:r>
      <w:r w:rsidR="007B5310" w:rsidRPr="00A86F53">
        <w:rPr>
          <w:rFonts w:asciiTheme="minorHAnsi" w:hAnsiTheme="minorHAnsi"/>
          <w:b w:val="0"/>
          <w:i/>
          <w:color w:val="00B0F0"/>
          <w:sz w:val="20"/>
        </w:rPr>
        <w:t>(s</w:t>
      </w:r>
      <w:r w:rsidR="004E6130" w:rsidRPr="00A86F53">
        <w:rPr>
          <w:rFonts w:asciiTheme="minorHAnsi" w:hAnsiTheme="minorHAnsi"/>
          <w:b w:val="0"/>
          <w:i/>
          <w:color w:val="00B0F0"/>
          <w:sz w:val="20"/>
        </w:rPr>
        <w:t>.</w:t>
      </w:r>
      <w:r w:rsidR="00012CF0" w:rsidRPr="00A86F53">
        <w:rPr>
          <w:rFonts w:asciiTheme="minorHAnsi" w:hAnsiTheme="minorHAnsi"/>
          <w:b w:val="0"/>
          <w:i/>
          <w:color w:val="00B0F0"/>
          <w:sz w:val="20"/>
        </w:rPr>
        <w:t xml:space="preserve"> Anlage </w:t>
      </w:r>
      <w:r w:rsidR="00D56ECB" w:rsidRPr="00A86F53">
        <w:rPr>
          <w:rFonts w:asciiTheme="minorHAnsi" w:hAnsiTheme="minorHAnsi"/>
          <w:b w:val="0"/>
          <w:i/>
          <w:color w:val="00B0F0"/>
          <w:sz w:val="20"/>
        </w:rPr>
        <w:t>2</w:t>
      </w:r>
      <w:r w:rsidR="007B5310" w:rsidRPr="00A86F53">
        <w:rPr>
          <w:rFonts w:asciiTheme="minorHAnsi" w:hAnsiTheme="minorHAnsi"/>
          <w:b w:val="0"/>
          <w:i/>
          <w:color w:val="00B0F0"/>
          <w:sz w:val="20"/>
        </w:rPr>
        <w:t>)</w:t>
      </w:r>
    </w:p>
    <w:p w14:paraId="416BF751" w14:textId="77777777" w:rsidR="00275046" w:rsidRPr="00266A6D" w:rsidRDefault="0024476A" w:rsidP="0024476A">
      <w:pPr>
        <w:autoSpaceDE w:val="0"/>
        <w:autoSpaceDN w:val="0"/>
        <w:adjustRightInd w:val="0"/>
        <w:jc w:val="both"/>
        <w:rPr>
          <w:rFonts w:asciiTheme="minorHAnsi" w:hAnsiTheme="minorHAnsi"/>
          <w:sz w:val="22"/>
          <w:szCs w:val="22"/>
        </w:rPr>
      </w:pPr>
      <w:r w:rsidRPr="00266A6D">
        <w:rPr>
          <w:rFonts w:asciiTheme="minorHAnsi" w:hAnsiTheme="minorHAnsi"/>
          <w:sz w:val="22"/>
          <w:szCs w:val="22"/>
        </w:rPr>
        <w:t>D</w:t>
      </w:r>
      <w:r w:rsidR="00B9539A" w:rsidRPr="00266A6D">
        <w:rPr>
          <w:rFonts w:asciiTheme="minorHAnsi" w:hAnsiTheme="minorHAnsi"/>
          <w:sz w:val="22"/>
          <w:szCs w:val="22"/>
        </w:rPr>
        <w:t>ie</w:t>
      </w:r>
      <w:r w:rsidR="002639DB">
        <w:rPr>
          <w:rFonts w:asciiTheme="minorHAnsi" w:hAnsiTheme="minorHAnsi"/>
          <w:sz w:val="22"/>
          <w:szCs w:val="22"/>
        </w:rPr>
        <w:t>*</w:t>
      </w:r>
      <w:r w:rsidR="00B9539A" w:rsidRPr="00266A6D">
        <w:rPr>
          <w:rFonts w:asciiTheme="minorHAnsi" w:hAnsiTheme="minorHAnsi"/>
          <w:sz w:val="22"/>
          <w:szCs w:val="22"/>
        </w:rPr>
        <w:t xml:space="preserve">der Beschäftigte verpflichtet sich dem Arbeitgeber </w:t>
      </w:r>
      <w:r w:rsidR="004A4EBB">
        <w:rPr>
          <w:rFonts w:asciiTheme="minorHAnsi" w:hAnsiTheme="minorHAnsi"/>
          <w:sz w:val="22"/>
          <w:szCs w:val="22"/>
        </w:rPr>
        <w:t xml:space="preserve">vor Arbeitsbeginn und spätestens erneut </w:t>
      </w:r>
      <w:r w:rsidR="009A16D9" w:rsidRPr="00266A6D">
        <w:rPr>
          <w:rFonts w:asciiTheme="minorHAnsi" w:hAnsiTheme="minorHAnsi"/>
          <w:sz w:val="22"/>
          <w:szCs w:val="22"/>
        </w:rPr>
        <w:t>nach 5 Jahren,</w:t>
      </w:r>
      <w:r w:rsidR="00B9539A" w:rsidRPr="00266A6D">
        <w:rPr>
          <w:rFonts w:asciiTheme="minorHAnsi" w:hAnsiTheme="minorHAnsi"/>
          <w:sz w:val="22"/>
          <w:szCs w:val="22"/>
        </w:rPr>
        <w:t xml:space="preserve"> ein aktuelles </w:t>
      </w:r>
      <w:r w:rsidRPr="00266A6D">
        <w:rPr>
          <w:rFonts w:asciiTheme="minorHAnsi" w:hAnsiTheme="minorHAnsi"/>
          <w:sz w:val="22"/>
          <w:szCs w:val="22"/>
        </w:rPr>
        <w:t xml:space="preserve">erweitertes </w:t>
      </w:r>
      <w:r w:rsidR="00B9539A" w:rsidRPr="00266A6D">
        <w:rPr>
          <w:rFonts w:asciiTheme="minorHAnsi" w:hAnsiTheme="minorHAnsi"/>
          <w:sz w:val="22"/>
          <w:szCs w:val="22"/>
        </w:rPr>
        <w:t>polizeiliches Führungszeugnis vorzulegen. Die Kost</w:t>
      </w:r>
      <w:r w:rsidRPr="00266A6D">
        <w:rPr>
          <w:rFonts w:asciiTheme="minorHAnsi" w:hAnsiTheme="minorHAnsi"/>
          <w:sz w:val="22"/>
          <w:szCs w:val="22"/>
        </w:rPr>
        <w:t>en hierfür erstattet der Arbeit</w:t>
      </w:r>
      <w:r w:rsidR="00B9539A" w:rsidRPr="00266A6D">
        <w:rPr>
          <w:rFonts w:asciiTheme="minorHAnsi" w:hAnsiTheme="minorHAnsi"/>
          <w:sz w:val="22"/>
          <w:szCs w:val="22"/>
        </w:rPr>
        <w:t>geber</w:t>
      </w:r>
      <w:r w:rsidR="004A4EBB">
        <w:rPr>
          <w:rFonts w:asciiTheme="minorHAnsi" w:hAnsiTheme="minorHAnsi"/>
          <w:sz w:val="22"/>
          <w:szCs w:val="22"/>
        </w:rPr>
        <w:t xml:space="preserve"> (nicht für das Führungszeugnis, welches vor Arbeitsbeginn vorgelegt werden muss)</w:t>
      </w:r>
      <w:r w:rsidR="00AD63D2" w:rsidRPr="00266A6D">
        <w:rPr>
          <w:rFonts w:asciiTheme="minorHAnsi" w:hAnsiTheme="minorHAnsi"/>
          <w:sz w:val="22"/>
          <w:szCs w:val="22"/>
        </w:rPr>
        <w:t>.</w:t>
      </w:r>
      <w:r w:rsidR="00B9539A" w:rsidRPr="00266A6D">
        <w:rPr>
          <w:rFonts w:asciiTheme="minorHAnsi" w:hAnsiTheme="minorHAnsi"/>
          <w:sz w:val="22"/>
          <w:szCs w:val="22"/>
        </w:rPr>
        <w:t xml:space="preserve"> Bei einer rechtskräftigen Verurteilung wegen einer Straftat nach den </w:t>
      </w:r>
      <w:r w:rsidR="00E96E4B" w:rsidRPr="00266A6D">
        <w:rPr>
          <w:rFonts w:asciiTheme="minorHAnsi" w:hAnsiTheme="minorHAnsi"/>
          <w:sz w:val="22"/>
          <w:szCs w:val="22"/>
        </w:rPr>
        <w:t xml:space="preserve">§§ 171, 174 bis 174 c, 176 bis 180a, 181a, </w:t>
      </w:r>
      <w:r w:rsidR="00B22EC4" w:rsidRPr="00266A6D">
        <w:rPr>
          <w:rFonts w:asciiTheme="minorHAnsi" w:hAnsiTheme="minorHAnsi"/>
          <w:sz w:val="22"/>
          <w:szCs w:val="22"/>
        </w:rPr>
        <w:t xml:space="preserve">182 bis 184g, 184i, </w:t>
      </w:r>
      <w:r w:rsidR="00A86F53">
        <w:rPr>
          <w:rFonts w:asciiTheme="minorHAnsi" w:hAnsiTheme="minorHAnsi"/>
          <w:sz w:val="22"/>
          <w:szCs w:val="22"/>
        </w:rPr>
        <w:t xml:space="preserve">184j, 184k, 184l, </w:t>
      </w:r>
      <w:r w:rsidR="00B22EC4" w:rsidRPr="00266A6D">
        <w:rPr>
          <w:rFonts w:asciiTheme="minorHAnsi" w:hAnsiTheme="minorHAnsi"/>
          <w:sz w:val="22"/>
          <w:szCs w:val="22"/>
        </w:rPr>
        <w:t>201a Absatz 3, 225, 232 bis 233a, 234, 235 oder 236</w:t>
      </w:r>
      <w:r w:rsidR="00E96E4B" w:rsidRPr="00266A6D">
        <w:rPr>
          <w:rFonts w:asciiTheme="minorHAnsi" w:hAnsiTheme="minorHAnsi"/>
          <w:sz w:val="22"/>
          <w:szCs w:val="22"/>
        </w:rPr>
        <w:t xml:space="preserve"> des Strafgesetzbuches </w:t>
      </w:r>
      <w:r w:rsidRPr="00266A6D">
        <w:rPr>
          <w:rFonts w:asciiTheme="minorHAnsi" w:hAnsiTheme="minorHAnsi"/>
          <w:sz w:val="22"/>
          <w:szCs w:val="22"/>
        </w:rPr>
        <w:t>erfolgt eine un</w:t>
      </w:r>
      <w:r w:rsidR="00B9539A" w:rsidRPr="00266A6D">
        <w:rPr>
          <w:rFonts w:asciiTheme="minorHAnsi" w:hAnsiTheme="minorHAnsi"/>
          <w:sz w:val="22"/>
          <w:szCs w:val="22"/>
        </w:rPr>
        <w:t>verzügliche Beendigung des Arbeitsverhältnisses durch den Arbeitgeber.</w:t>
      </w:r>
    </w:p>
    <w:p w14:paraId="65FBAB13" w14:textId="77777777" w:rsidR="00E96E4B" w:rsidRPr="00266A6D" w:rsidRDefault="00E96E4B" w:rsidP="0024476A">
      <w:pPr>
        <w:autoSpaceDE w:val="0"/>
        <w:autoSpaceDN w:val="0"/>
        <w:adjustRightInd w:val="0"/>
        <w:jc w:val="both"/>
        <w:rPr>
          <w:rFonts w:asciiTheme="minorHAnsi" w:hAnsiTheme="minorHAnsi"/>
          <w:sz w:val="22"/>
          <w:szCs w:val="22"/>
        </w:rPr>
      </w:pPr>
    </w:p>
    <w:p w14:paraId="02DEF124" w14:textId="77777777" w:rsidR="00E96E4B" w:rsidRPr="00266A6D" w:rsidRDefault="00E96E4B" w:rsidP="00E96E4B">
      <w:pPr>
        <w:autoSpaceDE w:val="0"/>
        <w:autoSpaceDN w:val="0"/>
        <w:adjustRightInd w:val="0"/>
        <w:jc w:val="both"/>
        <w:rPr>
          <w:rFonts w:asciiTheme="minorHAnsi" w:hAnsiTheme="minorHAnsi" w:cs="Arial"/>
          <w:bCs/>
          <w:sz w:val="22"/>
          <w:szCs w:val="22"/>
        </w:rPr>
      </w:pPr>
      <w:r w:rsidRPr="00266A6D">
        <w:rPr>
          <w:rFonts w:asciiTheme="minorHAnsi" w:hAnsiTheme="minorHAnsi" w:cs="Arial"/>
          <w:bCs/>
          <w:sz w:val="22"/>
          <w:szCs w:val="22"/>
        </w:rPr>
        <w:t>Der</w:t>
      </w:r>
      <w:r w:rsidR="002639DB">
        <w:rPr>
          <w:rFonts w:asciiTheme="minorHAnsi" w:hAnsiTheme="minorHAnsi" w:cs="Arial"/>
          <w:bCs/>
          <w:sz w:val="22"/>
          <w:szCs w:val="22"/>
        </w:rPr>
        <w:t>*</w:t>
      </w:r>
      <w:r w:rsidRPr="00266A6D">
        <w:rPr>
          <w:rFonts w:asciiTheme="minorHAnsi" w:hAnsiTheme="minorHAnsi" w:cs="Arial"/>
          <w:bCs/>
          <w:sz w:val="22"/>
          <w:szCs w:val="22"/>
        </w:rPr>
        <w:t xml:space="preserve">die Beschäftigte wird den Arbeitgeber sofort unterrichten, wenn ein Verfahren wegen eines Verstoßes nach </w:t>
      </w:r>
      <w:r w:rsidR="009A5125" w:rsidRPr="00266A6D">
        <w:rPr>
          <w:rFonts w:asciiTheme="minorHAnsi" w:hAnsiTheme="minorHAnsi" w:cs="Arial"/>
          <w:bCs/>
          <w:sz w:val="22"/>
          <w:szCs w:val="22"/>
        </w:rPr>
        <w:t>den o. g. Paragraphen gegen ihn</w:t>
      </w:r>
      <w:r w:rsidR="002639DB">
        <w:rPr>
          <w:rFonts w:asciiTheme="minorHAnsi" w:hAnsiTheme="minorHAnsi" w:cs="Arial"/>
          <w:bCs/>
          <w:sz w:val="22"/>
          <w:szCs w:val="22"/>
        </w:rPr>
        <w:t>*</w:t>
      </w:r>
      <w:r w:rsidRPr="00266A6D">
        <w:rPr>
          <w:rFonts w:asciiTheme="minorHAnsi" w:hAnsiTheme="minorHAnsi" w:cs="Arial"/>
          <w:bCs/>
          <w:sz w:val="22"/>
          <w:szCs w:val="22"/>
        </w:rPr>
        <w:t>sie eröffnet wird.</w:t>
      </w:r>
    </w:p>
    <w:p w14:paraId="3DD5A182" w14:textId="77777777" w:rsidR="00B9539A" w:rsidRDefault="00B9539A" w:rsidP="00B9539A">
      <w:pPr>
        <w:pStyle w:val="Textkrper"/>
        <w:rPr>
          <w:rFonts w:asciiTheme="minorHAnsi" w:hAnsiTheme="minorHAnsi"/>
          <w:szCs w:val="22"/>
        </w:rPr>
      </w:pPr>
    </w:p>
    <w:p w14:paraId="47A1D13E" w14:textId="77777777" w:rsidR="009C631F" w:rsidRPr="00266A6D" w:rsidRDefault="009C631F" w:rsidP="00B9539A">
      <w:pPr>
        <w:pStyle w:val="Textkrper"/>
        <w:rPr>
          <w:rFonts w:asciiTheme="minorHAnsi" w:hAnsiTheme="minorHAnsi"/>
          <w:szCs w:val="22"/>
        </w:rPr>
      </w:pPr>
    </w:p>
    <w:p w14:paraId="25E52046" w14:textId="77777777" w:rsidR="00275046" w:rsidRPr="00A86F53" w:rsidRDefault="00FF46D4" w:rsidP="005E0D33">
      <w:pPr>
        <w:pStyle w:val="berschrift2"/>
        <w:spacing w:before="0" w:after="120"/>
        <w:rPr>
          <w:rFonts w:asciiTheme="minorHAnsi" w:hAnsiTheme="minorHAnsi"/>
          <w:color w:val="00B0F0"/>
          <w:sz w:val="20"/>
        </w:rPr>
      </w:pPr>
      <w:r w:rsidRPr="00266A6D">
        <w:rPr>
          <w:rFonts w:asciiTheme="minorHAnsi" w:hAnsiTheme="minorHAnsi"/>
          <w:sz w:val="22"/>
          <w:szCs w:val="22"/>
        </w:rPr>
        <w:t>§ 1</w:t>
      </w:r>
      <w:r w:rsidR="00DD2D92">
        <w:rPr>
          <w:rFonts w:asciiTheme="minorHAnsi" w:hAnsiTheme="minorHAnsi"/>
          <w:sz w:val="22"/>
          <w:szCs w:val="22"/>
        </w:rPr>
        <w:t>2</w:t>
      </w:r>
      <w:r w:rsidR="005E0D33" w:rsidRPr="00266A6D">
        <w:rPr>
          <w:rFonts w:asciiTheme="minorHAnsi" w:hAnsiTheme="minorHAnsi"/>
          <w:sz w:val="22"/>
          <w:szCs w:val="22"/>
        </w:rPr>
        <w:tab/>
      </w:r>
      <w:r w:rsidR="00275046" w:rsidRPr="00266A6D">
        <w:rPr>
          <w:rFonts w:asciiTheme="minorHAnsi" w:hAnsiTheme="minorHAnsi"/>
          <w:sz w:val="22"/>
          <w:szCs w:val="22"/>
        </w:rPr>
        <w:t xml:space="preserve"> Hinweis auf Schutzauftrag gemäß § 8a SGB VIII / KJHG </w:t>
      </w:r>
      <w:r w:rsidR="00012CF0" w:rsidRPr="00A86F53">
        <w:rPr>
          <w:rFonts w:asciiTheme="minorHAnsi" w:hAnsiTheme="minorHAnsi"/>
          <w:b w:val="0"/>
          <w:i/>
          <w:color w:val="00B0F0"/>
          <w:sz w:val="20"/>
        </w:rPr>
        <w:t xml:space="preserve">(s. Anlage </w:t>
      </w:r>
      <w:r w:rsidR="00D56ECB" w:rsidRPr="00A86F53">
        <w:rPr>
          <w:rFonts w:asciiTheme="minorHAnsi" w:hAnsiTheme="minorHAnsi"/>
          <w:b w:val="0"/>
          <w:i/>
          <w:color w:val="00B0F0"/>
          <w:sz w:val="20"/>
        </w:rPr>
        <w:t>2</w:t>
      </w:r>
      <w:r w:rsidR="005E0D33" w:rsidRPr="00A86F53">
        <w:rPr>
          <w:rFonts w:asciiTheme="minorHAnsi" w:hAnsiTheme="minorHAnsi"/>
          <w:b w:val="0"/>
          <w:i/>
          <w:color w:val="00B0F0"/>
          <w:sz w:val="20"/>
        </w:rPr>
        <w:t>)</w:t>
      </w:r>
    </w:p>
    <w:p w14:paraId="6213F4B8" w14:textId="77777777" w:rsidR="00275046" w:rsidRPr="00266A6D" w:rsidRDefault="00275046" w:rsidP="00720851">
      <w:pPr>
        <w:ind w:right="284"/>
        <w:jc w:val="both"/>
        <w:rPr>
          <w:rFonts w:asciiTheme="minorHAnsi" w:hAnsiTheme="minorHAnsi"/>
          <w:sz w:val="22"/>
          <w:szCs w:val="22"/>
        </w:rPr>
      </w:pPr>
      <w:r w:rsidRPr="00266A6D">
        <w:rPr>
          <w:rFonts w:asciiTheme="minorHAnsi" w:hAnsiTheme="minorHAnsi"/>
          <w:sz w:val="22"/>
          <w:szCs w:val="22"/>
        </w:rPr>
        <w:t xml:space="preserve">Der Arbeitgeber weist </w:t>
      </w:r>
      <w:r w:rsidR="00D212D5" w:rsidRPr="00266A6D">
        <w:rPr>
          <w:rFonts w:asciiTheme="minorHAnsi" w:hAnsiTheme="minorHAnsi"/>
          <w:sz w:val="22"/>
          <w:szCs w:val="22"/>
        </w:rPr>
        <w:t>die</w:t>
      </w:r>
      <w:r w:rsidR="002639DB">
        <w:rPr>
          <w:rFonts w:asciiTheme="minorHAnsi" w:hAnsiTheme="minorHAnsi"/>
          <w:sz w:val="22"/>
          <w:szCs w:val="22"/>
        </w:rPr>
        <w:t>*</w:t>
      </w:r>
      <w:proofErr w:type="gramStart"/>
      <w:r w:rsidR="00D212D5" w:rsidRPr="00266A6D">
        <w:rPr>
          <w:rFonts w:asciiTheme="minorHAnsi" w:hAnsiTheme="minorHAnsi"/>
          <w:sz w:val="22"/>
          <w:szCs w:val="22"/>
        </w:rPr>
        <w:t>den</w:t>
      </w:r>
      <w:r w:rsidRPr="00266A6D">
        <w:rPr>
          <w:rFonts w:asciiTheme="minorHAnsi" w:hAnsiTheme="minorHAnsi"/>
          <w:sz w:val="22"/>
          <w:szCs w:val="22"/>
        </w:rPr>
        <w:t xml:space="preserve"> Beschäftigte</w:t>
      </w:r>
      <w:proofErr w:type="gramEnd"/>
      <w:r w:rsidR="002639DB">
        <w:rPr>
          <w:rFonts w:asciiTheme="minorHAnsi" w:hAnsiTheme="minorHAnsi"/>
          <w:sz w:val="22"/>
          <w:szCs w:val="22"/>
        </w:rPr>
        <w:t>*</w:t>
      </w:r>
      <w:r w:rsidR="00D212D5" w:rsidRPr="00266A6D">
        <w:rPr>
          <w:rFonts w:asciiTheme="minorHAnsi" w:hAnsiTheme="minorHAnsi"/>
          <w:sz w:val="22"/>
          <w:szCs w:val="22"/>
        </w:rPr>
        <w:t>n</w:t>
      </w:r>
      <w:r w:rsidRPr="00266A6D">
        <w:rPr>
          <w:rFonts w:asciiTheme="minorHAnsi" w:hAnsiTheme="minorHAnsi"/>
          <w:sz w:val="22"/>
          <w:szCs w:val="22"/>
        </w:rPr>
        <w:t xml:space="preserve"> auf den Schutzauftrag des Trägers gemäß § 8a SGB VIII / KJHG hin. Die</w:t>
      </w:r>
      <w:r w:rsidR="00D031C5" w:rsidRPr="00266A6D">
        <w:rPr>
          <w:rFonts w:asciiTheme="minorHAnsi" w:hAnsiTheme="minorHAnsi"/>
          <w:sz w:val="22"/>
          <w:szCs w:val="22"/>
        </w:rPr>
        <w:t xml:space="preserve">ser verpflichtet </w:t>
      </w:r>
      <w:r w:rsidR="00D212D5" w:rsidRPr="00266A6D">
        <w:rPr>
          <w:rFonts w:asciiTheme="minorHAnsi" w:hAnsiTheme="minorHAnsi"/>
          <w:sz w:val="22"/>
          <w:szCs w:val="22"/>
        </w:rPr>
        <w:t>die</w:t>
      </w:r>
      <w:r w:rsidR="002639DB">
        <w:rPr>
          <w:rFonts w:asciiTheme="minorHAnsi" w:hAnsiTheme="minorHAnsi"/>
          <w:sz w:val="22"/>
          <w:szCs w:val="22"/>
        </w:rPr>
        <w:t>*</w:t>
      </w:r>
      <w:proofErr w:type="gramStart"/>
      <w:r w:rsidR="00D212D5" w:rsidRPr="00266A6D">
        <w:rPr>
          <w:rFonts w:asciiTheme="minorHAnsi" w:hAnsiTheme="minorHAnsi"/>
          <w:sz w:val="22"/>
          <w:szCs w:val="22"/>
        </w:rPr>
        <w:t>den</w:t>
      </w:r>
      <w:r w:rsidRPr="00266A6D">
        <w:rPr>
          <w:rFonts w:asciiTheme="minorHAnsi" w:hAnsiTheme="minorHAnsi"/>
          <w:sz w:val="22"/>
          <w:szCs w:val="22"/>
        </w:rPr>
        <w:t xml:space="preserve"> Beschäftigte</w:t>
      </w:r>
      <w:proofErr w:type="gramEnd"/>
      <w:r w:rsidR="002639DB">
        <w:rPr>
          <w:rFonts w:asciiTheme="minorHAnsi" w:hAnsiTheme="minorHAnsi"/>
          <w:sz w:val="22"/>
          <w:szCs w:val="22"/>
        </w:rPr>
        <w:t>*</w:t>
      </w:r>
      <w:r w:rsidR="00D212D5" w:rsidRPr="00266A6D">
        <w:rPr>
          <w:rFonts w:asciiTheme="minorHAnsi" w:hAnsiTheme="minorHAnsi"/>
          <w:sz w:val="22"/>
          <w:szCs w:val="22"/>
        </w:rPr>
        <w:t>n</w:t>
      </w:r>
      <w:r w:rsidRPr="00266A6D">
        <w:rPr>
          <w:rFonts w:asciiTheme="minorHAnsi" w:hAnsiTheme="minorHAnsi"/>
          <w:sz w:val="22"/>
          <w:szCs w:val="22"/>
        </w:rPr>
        <w:t xml:space="preserve">, das Gefährdungsrisiko im Zusammenwirken mit einer „insoweit erfahrenen Fachkraft“ unverzüglich abzuschätzen, wenn </w:t>
      </w:r>
      <w:r w:rsidR="00D212D5" w:rsidRPr="00266A6D">
        <w:rPr>
          <w:rFonts w:asciiTheme="minorHAnsi" w:hAnsiTheme="minorHAnsi"/>
          <w:sz w:val="22"/>
          <w:szCs w:val="22"/>
        </w:rPr>
        <w:t>ihr</w:t>
      </w:r>
      <w:r w:rsidR="002639DB">
        <w:rPr>
          <w:rFonts w:asciiTheme="minorHAnsi" w:hAnsiTheme="minorHAnsi"/>
          <w:sz w:val="22"/>
          <w:szCs w:val="22"/>
        </w:rPr>
        <w:t>*</w:t>
      </w:r>
      <w:r w:rsidR="00D212D5" w:rsidRPr="00266A6D">
        <w:rPr>
          <w:rFonts w:asciiTheme="minorHAnsi" w:hAnsiTheme="minorHAnsi"/>
          <w:sz w:val="22"/>
          <w:szCs w:val="22"/>
        </w:rPr>
        <w:t>ihm</w:t>
      </w:r>
      <w:r w:rsidRPr="00266A6D">
        <w:rPr>
          <w:rFonts w:asciiTheme="minorHAnsi" w:hAnsiTheme="minorHAnsi"/>
          <w:sz w:val="22"/>
          <w:szCs w:val="22"/>
        </w:rPr>
        <w:t xml:space="preserve"> gewichtige Anhaltspunkte einer Kindeswohlgefährdung bekannt werden und nötigenfalls weitere Schritte zum Schutz des betroffenen Kindes einzuleiten. Gewichtige Anhaltspunkte für eine Kindeswohlgefährdung können insbesondere konkrete Hinweise auf körperliche und seelische Vernachlässigung, körperliche und seelische Misshandlung und sexuelle Gewalt gegen Kinder und Jugendliche sein.</w:t>
      </w:r>
    </w:p>
    <w:p w14:paraId="32A02823" w14:textId="77777777" w:rsidR="007006E3" w:rsidRDefault="007006E3" w:rsidP="00720851">
      <w:pPr>
        <w:ind w:right="284"/>
        <w:jc w:val="both"/>
        <w:rPr>
          <w:rFonts w:asciiTheme="minorHAnsi" w:hAnsiTheme="minorHAnsi"/>
          <w:sz w:val="22"/>
          <w:szCs w:val="22"/>
        </w:rPr>
      </w:pPr>
    </w:p>
    <w:p w14:paraId="453092C4" w14:textId="77777777" w:rsidR="006761DF" w:rsidRPr="00266A6D" w:rsidRDefault="006761DF" w:rsidP="00720851">
      <w:pPr>
        <w:ind w:right="284"/>
        <w:jc w:val="both"/>
        <w:rPr>
          <w:rFonts w:asciiTheme="minorHAnsi" w:hAnsiTheme="minorHAnsi"/>
          <w:sz w:val="22"/>
          <w:szCs w:val="22"/>
        </w:rPr>
      </w:pPr>
    </w:p>
    <w:p w14:paraId="737B510D" w14:textId="77777777" w:rsidR="00B1388C" w:rsidRPr="00266A6D" w:rsidRDefault="007006E3" w:rsidP="00B1388C">
      <w:pPr>
        <w:pStyle w:val="berschrift2"/>
        <w:spacing w:before="0" w:after="120"/>
        <w:rPr>
          <w:rFonts w:asciiTheme="minorHAnsi" w:hAnsiTheme="minorHAnsi"/>
          <w:sz w:val="22"/>
          <w:szCs w:val="22"/>
        </w:rPr>
      </w:pPr>
      <w:r w:rsidRPr="00266A6D">
        <w:rPr>
          <w:rFonts w:asciiTheme="minorHAnsi" w:hAnsiTheme="minorHAnsi"/>
          <w:sz w:val="22"/>
          <w:szCs w:val="22"/>
        </w:rPr>
        <w:t>§</w:t>
      </w:r>
      <w:r w:rsidR="005E0D33" w:rsidRPr="00266A6D">
        <w:rPr>
          <w:rFonts w:asciiTheme="minorHAnsi" w:hAnsiTheme="minorHAnsi"/>
          <w:sz w:val="22"/>
          <w:szCs w:val="22"/>
        </w:rPr>
        <w:t xml:space="preserve"> </w:t>
      </w:r>
      <w:r w:rsidRPr="00266A6D">
        <w:rPr>
          <w:rFonts w:asciiTheme="minorHAnsi" w:hAnsiTheme="minorHAnsi"/>
          <w:sz w:val="22"/>
          <w:szCs w:val="22"/>
        </w:rPr>
        <w:t>1</w:t>
      </w:r>
      <w:r w:rsidR="00DD2D92">
        <w:rPr>
          <w:rFonts w:asciiTheme="minorHAnsi" w:hAnsiTheme="minorHAnsi"/>
          <w:sz w:val="22"/>
          <w:szCs w:val="22"/>
        </w:rPr>
        <w:t>3</w:t>
      </w:r>
      <w:r w:rsidR="00B1388C" w:rsidRPr="00266A6D">
        <w:rPr>
          <w:rFonts w:asciiTheme="minorHAnsi" w:hAnsiTheme="minorHAnsi"/>
          <w:sz w:val="22"/>
          <w:szCs w:val="22"/>
        </w:rPr>
        <w:t xml:space="preserve"> </w:t>
      </w:r>
      <w:r w:rsidR="005E0D33" w:rsidRPr="00266A6D">
        <w:rPr>
          <w:rFonts w:asciiTheme="minorHAnsi" w:hAnsiTheme="minorHAnsi"/>
          <w:sz w:val="22"/>
          <w:szCs w:val="22"/>
        </w:rPr>
        <w:tab/>
      </w:r>
      <w:r w:rsidR="00B1388C" w:rsidRPr="00266A6D">
        <w:rPr>
          <w:rFonts w:asciiTheme="minorHAnsi" w:hAnsiTheme="minorHAnsi"/>
          <w:sz w:val="22"/>
          <w:szCs w:val="22"/>
        </w:rPr>
        <w:t>Arbeitsunfähigkeit/Arbeitsverhinderung</w:t>
      </w:r>
    </w:p>
    <w:p w14:paraId="5CE1567C" w14:textId="77777777" w:rsidR="0015188F" w:rsidRDefault="00B1388C" w:rsidP="0015188F">
      <w:pPr>
        <w:tabs>
          <w:tab w:val="left" w:pos="360"/>
        </w:tabs>
        <w:autoSpaceDE w:val="0"/>
        <w:autoSpaceDN w:val="0"/>
        <w:adjustRightInd w:val="0"/>
        <w:jc w:val="both"/>
        <w:rPr>
          <w:rFonts w:asciiTheme="minorHAnsi" w:hAnsiTheme="minorHAnsi" w:cs="Arial"/>
          <w:sz w:val="22"/>
          <w:szCs w:val="22"/>
        </w:rPr>
      </w:pPr>
      <w:r w:rsidRPr="00266A6D">
        <w:rPr>
          <w:rFonts w:asciiTheme="minorHAnsi" w:hAnsiTheme="minorHAnsi" w:cs="Arial"/>
          <w:sz w:val="22"/>
          <w:szCs w:val="22"/>
        </w:rPr>
        <w:t>Der</w:t>
      </w:r>
      <w:r w:rsidR="002639DB">
        <w:rPr>
          <w:rFonts w:asciiTheme="minorHAnsi" w:hAnsiTheme="minorHAnsi" w:cs="Arial"/>
          <w:sz w:val="22"/>
          <w:szCs w:val="22"/>
        </w:rPr>
        <w:t>*</w:t>
      </w:r>
      <w:r w:rsidRPr="00266A6D">
        <w:rPr>
          <w:rFonts w:asciiTheme="minorHAnsi" w:hAnsiTheme="minorHAnsi" w:cs="Arial"/>
          <w:sz w:val="22"/>
          <w:szCs w:val="22"/>
        </w:rPr>
        <w:t xml:space="preserve">die Beschäftigte ist verpflichtet, dem Arbeitgeber die Arbeitsunfähigkeit/ Arbeitsverhinderung und deren voraussichtliche Dauer unverzüglich mitzuteilen. </w:t>
      </w:r>
      <w:r w:rsidR="00D51243">
        <w:rPr>
          <w:rFonts w:asciiTheme="minorHAnsi" w:hAnsiTheme="minorHAnsi" w:cs="Arial"/>
          <w:sz w:val="22"/>
          <w:szCs w:val="22"/>
        </w:rPr>
        <w:t xml:space="preserve">Dauert die Arbeitsunfähigkeit aufgrund von Krankheit länger als </w:t>
      </w:r>
      <w:r w:rsidR="00B6377B">
        <w:rPr>
          <w:rFonts w:asciiTheme="minorHAnsi" w:hAnsiTheme="minorHAnsi" w:cs="Arial"/>
          <w:sz w:val="22"/>
          <w:szCs w:val="22"/>
        </w:rPr>
        <w:t>zwei</w:t>
      </w:r>
      <w:r w:rsidR="00D51243">
        <w:rPr>
          <w:rFonts w:asciiTheme="minorHAnsi" w:hAnsiTheme="minorHAnsi" w:cs="Arial"/>
          <w:sz w:val="22"/>
          <w:szCs w:val="22"/>
        </w:rPr>
        <w:t xml:space="preserve"> Kalendertage, hat der*die Beschäftigte das Bestehen der Arbeitsunfähigkeit sowie deren voraussichtliche Dauer spätestens an dem auf den zweiten Kalendertag folgenden Arbeitstag ärztlich feststellen und sich eine ärztliche Bescheinigung aushändigen zu lassen. Der Arbeitgeber</w:t>
      </w:r>
      <w:r w:rsidR="006761DF" w:rsidRPr="006761DF">
        <w:rPr>
          <w:rFonts w:asciiTheme="minorHAnsi" w:hAnsiTheme="minorHAnsi" w:cs="Arial"/>
          <w:sz w:val="22"/>
          <w:szCs w:val="22"/>
        </w:rPr>
        <w:t xml:space="preserve"> ist berechtigt, die ärztliche</w:t>
      </w:r>
      <w:r w:rsidR="00D51243">
        <w:rPr>
          <w:rFonts w:asciiTheme="minorHAnsi" w:hAnsiTheme="minorHAnsi" w:cs="Arial"/>
          <w:sz w:val="22"/>
          <w:szCs w:val="22"/>
        </w:rPr>
        <w:t xml:space="preserve"> Feststellung der Arbeitsunfähigkeit früher zu verlangen. Ist die*der </w:t>
      </w:r>
      <w:r w:rsidR="00B6377B">
        <w:rPr>
          <w:rFonts w:asciiTheme="minorHAnsi" w:hAnsiTheme="minorHAnsi" w:cs="Arial"/>
          <w:sz w:val="22"/>
          <w:szCs w:val="22"/>
        </w:rPr>
        <w:t>B</w:t>
      </w:r>
      <w:r w:rsidR="00D51243">
        <w:rPr>
          <w:rFonts w:asciiTheme="minorHAnsi" w:hAnsiTheme="minorHAnsi" w:cs="Arial"/>
          <w:sz w:val="22"/>
          <w:szCs w:val="22"/>
        </w:rPr>
        <w:t>eschäftigte nicht Versicherte*r einer gesetzlic</w:t>
      </w:r>
      <w:r w:rsidR="00B6377B">
        <w:rPr>
          <w:rFonts w:asciiTheme="minorHAnsi" w:hAnsiTheme="minorHAnsi" w:cs="Arial"/>
          <w:sz w:val="22"/>
          <w:szCs w:val="22"/>
        </w:rPr>
        <w:t>h</w:t>
      </w:r>
      <w:r w:rsidR="00D51243">
        <w:rPr>
          <w:rFonts w:asciiTheme="minorHAnsi" w:hAnsiTheme="minorHAnsi" w:cs="Arial"/>
          <w:sz w:val="22"/>
          <w:szCs w:val="22"/>
        </w:rPr>
        <w:t>en Krankenkasse oder wird die Arbeitsunfähigkeit durch einen Arzt festgestellt, der nicht an der vertragsärztlichen Versorgung teilnimmt, hat der*die Beschäftigte dem Arbeitgeber zu den in Satz 2 und 3 genannten Zeitpunkten eine ärztliche Arbeitsunfähigkei</w:t>
      </w:r>
      <w:r w:rsidR="00B6377B">
        <w:rPr>
          <w:rFonts w:asciiTheme="minorHAnsi" w:hAnsiTheme="minorHAnsi" w:cs="Arial"/>
          <w:sz w:val="22"/>
          <w:szCs w:val="22"/>
        </w:rPr>
        <w:t>t</w:t>
      </w:r>
      <w:r w:rsidR="00D51243">
        <w:rPr>
          <w:rFonts w:asciiTheme="minorHAnsi" w:hAnsiTheme="minorHAnsi" w:cs="Arial"/>
          <w:sz w:val="22"/>
          <w:szCs w:val="22"/>
        </w:rPr>
        <w:t>sbescheinigung vorzulegen.</w:t>
      </w:r>
      <w:r w:rsidR="006761DF">
        <w:rPr>
          <w:rFonts w:asciiTheme="minorHAnsi" w:hAnsiTheme="minorHAnsi" w:cs="Arial"/>
          <w:sz w:val="22"/>
          <w:szCs w:val="22"/>
        </w:rPr>
        <w:t xml:space="preserve"> </w:t>
      </w:r>
      <w:r w:rsidR="0015188F" w:rsidRPr="0015188F">
        <w:rPr>
          <w:rFonts w:asciiTheme="minorHAnsi" w:hAnsiTheme="minorHAnsi" w:cs="Arial"/>
          <w:sz w:val="22"/>
          <w:szCs w:val="22"/>
        </w:rPr>
        <w:t xml:space="preserve">Bei Arbeitsunfähigkeit nur </w:t>
      </w:r>
      <w:r w:rsidR="0015188F" w:rsidRPr="00E177A8">
        <w:rPr>
          <w:rFonts w:asciiTheme="minorHAnsi" w:hAnsiTheme="minorHAnsi" w:cs="Arial"/>
          <w:color w:val="00B050"/>
          <w:sz w:val="22"/>
          <w:szCs w:val="22"/>
        </w:rPr>
        <w:t xml:space="preserve">für </w:t>
      </w:r>
      <w:r w:rsidR="0015188F" w:rsidRPr="00E177A8">
        <w:rPr>
          <w:rFonts w:asciiTheme="minorHAnsi" w:hAnsiTheme="minorHAnsi" w:cs="Arial"/>
          <w:i/>
          <w:color w:val="00B050"/>
          <w:sz w:val="22"/>
          <w:szCs w:val="22"/>
        </w:rPr>
        <w:t>ein bzw. zwei</w:t>
      </w:r>
      <w:r w:rsidR="0015188F" w:rsidRPr="00E177A8">
        <w:rPr>
          <w:rFonts w:asciiTheme="minorHAnsi" w:hAnsiTheme="minorHAnsi" w:cs="Arial"/>
          <w:color w:val="00B050"/>
          <w:sz w:val="22"/>
          <w:szCs w:val="22"/>
        </w:rPr>
        <w:t xml:space="preserve"> Tage </w:t>
      </w:r>
      <w:r w:rsidR="0015188F" w:rsidRPr="00973F64">
        <w:rPr>
          <w:rFonts w:asciiTheme="minorHAnsi" w:hAnsiTheme="minorHAnsi" w:cs="Arial"/>
          <w:i/>
          <w:color w:val="00B0F0"/>
        </w:rPr>
        <w:t xml:space="preserve">(nur, wenn nicht schon am 1.Tag ein ärztliches Attest </w:t>
      </w:r>
      <w:r w:rsidR="00973F64">
        <w:rPr>
          <w:rFonts w:asciiTheme="minorHAnsi" w:hAnsiTheme="minorHAnsi" w:cs="Arial"/>
          <w:i/>
          <w:color w:val="00B0F0"/>
        </w:rPr>
        <w:t>eingeholt</w:t>
      </w:r>
      <w:r w:rsidR="0015188F" w:rsidRPr="00973F64">
        <w:rPr>
          <w:rFonts w:asciiTheme="minorHAnsi" w:hAnsiTheme="minorHAnsi" w:cs="Arial"/>
          <w:i/>
          <w:color w:val="00B0F0"/>
        </w:rPr>
        <w:t xml:space="preserve"> werden muss</w:t>
      </w:r>
      <w:r w:rsidR="0015188F" w:rsidRPr="00973F64">
        <w:rPr>
          <w:rFonts w:asciiTheme="minorHAnsi" w:hAnsiTheme="minorHAnsi" w:cs="Arial"/>
          <w:color w:val="00B0F0"/>
        </w:rPr>
        <w:t>)</w:t>
      </w:r>
      <w:r w:rsidR="0015188F" w:rsidRPr="0015188F">
        <w:rPr>
          <w:rFonts w:asciiTheme="minorHAnsi" w:hAnsiTheme="minorHAnsi" w:cs="Arial"/>
          <w:sz w:val="22"/>
          <w:szCs w:val="22"/>
        </w:rPr>
        <w:t xml:space="preserve"> muss eine „Karenzbescheinigung“ bei Wiederaufnahme der Arbeit dem Arbeitgeber vorgelegt werden.</w:t>
      </w:r>
    </w:p>
    <w:p w14:paraId="4BBFA924" w14:textId="77777777" w:rsidR="009C631F" w:rsidRDefault="009C631F" w:rsidP="0015188F">
      <w:pPr>
        <w:tabs>
          <w:tab w:val="left" w:pos="360"/>
        </w:tabs>
        <w:autoSpaceDE w:val="0"/>
        <w:autoSpaceDN w:val="0"/>
        <w:adjustRightInd w:val="0"/>
        <w:jc w:val="both"/>
        <w:rPr>
          <w:rFonts w:asciiTheme="minorHAnsi" w:hAnsiTheme="minorHAnsi" w:cs="Arial"/>
          <w:sz w:val="22"/>
          <w:szCs w:val="22"/>
        </w:rPr>
      </w:pPr>
    </w:p>
    <w:p w14:paraId="12C8989B" w14:textId="77777777" w:rsidR="008B2793" w:rsidRPr="0015188F" w:rsidRDefault="008B2793" w:rsidP="0015188F">
      <w:pPr>
        <w:tabs>
          <w:tab w:val="left" w:pos="360"/>
        </w:tabs>
        <w:autoSpaceDE w:val="0"/>
        <w:autoSpaceDN w:val="0"/>
        <w:adjustRightInd w:val="0"/>
        <w:jc w:val="both"/>
        <w:rPr>
          <w:rFonts w:asciiTheme="minorHAnsi" w:hAnsiTheme="minorHAnsi" w:cs="Arial"/>
          <w:sz w:val="22"/>
          <w:szCs w:val="22"/>
        </w:rPr>
      </w:pPr>
    </w:p>
    <w:p w14:paraId="34933392" w14:textId="6C1C71D7" w:rsidR="007718F9" w:rsidRPr="007718F9" w:rsidRDefault="007718F9" w:rsidP="007718F9">
      <w:pPr>
        <w:pStyle w:val="berschrift2"/>
        <w:spacing w:before="0" w:after="120"/>
        <w:rPr>
          <w:rFonts w:asciiTheme="minorHAnsi" w:hAnsiTheme="minorHAnsi"/>
          <w:sz w:val="22"/>
          <w:szCs w:val="22"/>
        </w:rPr>
      </w:pPr>
      <w:r w:rsidRPr="007718F9">
        <w:rPr>
          <w:rFonts w:asciiTheme="minorHAnsi" w:hAnsiTheme="minorHAnsi"/>
          <w:sz w:val="22"/>
          <w:szCs w:val="22"/>
        </w:rPr>
        <w:t xml:space="preserve">§ </w:t>
      </w:r>
      <w:r>
        <w:rPr>
          <w:rFonts w:asciiTheme="minorHAnsi" w:hAnsiTheme="minorHAnsi"/>
          <w:sz w:val="22"/>
          <w:szCs w:val="22"/>
        </w:rPr>
        <w:t>1</w:t>
      </w:r>
      <w:r w:rsidR="00DD2D92">
        <w:rPr>
          <w:rFonts w:asciiTheme="minorHAnsi" w:hAnsiTheme="minorHAnsi"/>
          <w:sz w:val="22"/>
          <w:szCs w:val="22"/>
        </w:rPr>
        <w:t>4</w:t>
      </w:r>
      <w:r>
        <w:rPr>
          <w:rFonts w:asciiTheme="minorHAnsi" w:hAnsiTheme="minorHAnsi"/>
          <w:sz w:val="22"/>
          <w:szCs w:val="22"/>
        </w:rPr>
        <w:tab/>
      </w:r>
      <w:r w:rsidRPr="007718F9">
        <w:rPr>
          <w:rFonts w:asciiTheme="minorHAnsi" w:hAnsiTheme="minorHAnsi"/>
          <w:sz w:val="22"/>
          <w:szCs w:val="22"/>
        </w:rPr>
        <w:t xml:space="preserve"> EDV-, Internet-</w:t>
      </w:r>
      <w:r w:rsidR="009E6B99">
        <w:rPr>
          <w:rFonts w:asciiTheme="minorHAnsi" w:hAnsiTheme="minorHAnsi"/>
          <w:sz w:val="22"/>
          <w:szCs w:val="22"/>
        </w:rPr>
        <w:t xml:space="preserve"> </w:t>
      </w:r>
      <w:r w:rsidRPr="007718F9">
        <w:rPr>
          <w:rFonts w:asciiTheme="minorHAnsi" w:hAnsiTheme="minorHAnsi"/>
          <w:sz w:val="22"/>
          <w:szCs w:val="22"/>
        </w:rPr>
        <w:t>und Telefonnutzung</w:t>
      </w:r>
    </w:p>
    <w:p w14:paraId="0E2E49E6" w14:textId="77777777" w:rsidR="007718F9" w:rsidRPr="007718F9" w:rsidRDefault="007718F9" w:rsidP="007718F9">
      <w:pPr>
        <w:tabs>
          <w:tab w:val="left" w:pos="360"/>
        </w:tabs>
        <w:autoSpaceDE w:val="0"/>
        <w:autoSpaceDN w:val="0"/>
        <w:adjustRightInd w:val="0"/>
        <w:jc w:val="both"/>
        <w:rPr>
          <w:rFonts w:asciiTheme="minorHAnsi" w:hAnsiTheme="minorHAnsi" w:cs="Arial"/>
          <w:sz w:val="22"/>
          <w:szCs w:val="22"/>
        </w:rPr>
      </w:pPr>
      <w:r w:rsidRPr="007718F9">
        <w:rPr>
          <w:rFonts w:asciiTheme="minorHAnsi" w:hAnsiTheme="minorHAnsi" w:cs="Arial"/>
          <w:sz w:val="22"/>
          <w:szCs w:val="22"/>
        </w:rPr>
        <w:t>Die Nutzung der betrieblichen EDV- und Telekommunikationseinrichtungen (</w:t>
      </w:r>
      <w:r w:rsidR="003B103F">
        <w:rPr>
          <w:rFonts w:asciiTheme="minorHAnsi" w:hAnsiTheme="minorHAnsi" w:cs="Arial"/>
          <w:sz w:val="22"/>
          <w:szCs w:val="22"/>
        </w:rPr>
        <w:t>bspw.</w:t>
      </w:r>
      <w:r w:rsidRPr="007718F9">
        <w:rPr>
          <w:rFonts w:asciiTheme="minorHAnsi" w:hAnsiTheme="minorHAnsi" w:cs="Arial"/>
          <w:sz w:val="22"/>
          <w:szCs w:val="22"/>
        </w:rPr>
        <w:t xml:space="preserve"> Computer, </w:t>
      </w:r>
      <w:r w:rsidR="003B103F">
        <w:rPr>
          <w:rFonts w:asciiTheme="minorHAnsi" w:hAnsiTheme="minorHAnsi" w:cs="Arial"/>
          <w:sz w:val="22"/>
          <w:szCs w:val="22"/>
        </w:rPr>
        <w:t>Tablets,</w:t>
      </w:r>
    </w:p>
    <w:p w14:paraId="20D5B893" w14:textId="77777777" w:rsidR="007718F9" w:rsidRPr="007718F9" w:rsidRDefault="007718F9" w:rsidP="007718F9">
      <w:pPr>
        <w:tabs>
          <w:tab w:val="left" w:pos="360"/>
        </w:tabs>
        <w:autoSpaceDE w:val="0"/>
        <w:autoSpaceDN w:val="0"/>
        <w:adjustRightInd w:val="0"/>
        <w:jc w:val="both"/>
        <w:rPr>
          <w:rFonts w:asciiTheme="minorHAnsi" w:hAnsiTheme="minorHAnsi" w:cs="Arial"/>
          <w:sz w:val="22"/>
          <w:szCs w:val="22"/>
        </w:rPr>
      </w:pPr>
      <w:r w:rsidRPr="007718F9">
        <w:rPr>
          <w:rFonts w:asciiTheme="minorHAnsi" w:hAnsiTheme="minorHAnsi" w:cs="Arial"/>
          <w:sz w:val="22"/>
          <w:szCs w:val="22"/>
        </w:rPr>
        <w:t>Internet, Festnetz und Mobiltelefon</w:t>
      </w:r>
      <w:r w:rsidR="005A3EB9">
        <w:rPr>
          <w:rFonts w:asciiTheme="minorHAnsi" w:hAnsiTheme="minorHAnsi" w:cs="Arial"/>
          <w:sz w:val="22"/>
          <w:szCs w:val="22"/>
        </w:rPr>
        <w:t>e/Smartphones</w:t>
      </w:r>
      <w:r w:rsidRPr="007718F9">
        <w:rPr>
          <w:rFonts w:asciiTheme="minorHAnsi" w:hAnsiTheme="minorHAnsi" w:cs="Arial"/>
          <w:sz w:val="22"/>
          <w:szCs w:val="22"/>
        </w:rPr>
        <w:t xml:space="preserve">), der Kopiergeräte sowie die Versendung </w:t>
      </w:r>
    </w:p>
    <w:p w14:paraId="4216A5D6" w14:textId="77777777" w:rsidR="007718F9" w:rsidRDefault="007718F9" w:rsidP="007718F9">
      <w:pPr>
        <w:tabs>
          <w:tab w:val="left" w:pos="360"/>
        </w:tabs>
        <w:autoSpaceDE w:val="0"/>
        <w:autoSpaceDN w:val="0"/>
        <w:adjustRightInd w:val="0"/>
        <w:jc w:val="both"/>
        <w:rPr>
          <w:rFonts w:asciiTheme="minorHAnsi" w:hAnsiTheme="minorHAnsi" w:cs="Arial"/>
          <w:sz w:val="22"/>
          <w:szCs w:val="22"/>
        </w:rPr>
      </w:pPr>
      <w:r w:rsidRPr="007718F9">
        <w:rPr>
          <w:rFonts w:asciiTheme="minorHAnsi" w:hAnsiTheme="minorHAnsi" w:cs="Arial"/>
          <w:sz w:val="22"/>
          <w:szCs w:val="22"/>
        </w:rPr>
        <w:t>von E-Mails dürfen ausschließlich zu dienstlichen Zwecken erfolgen. Die Nutzung des Internets darf nur mit der hierfür vorgesehenen Zugangsberechtigung erfolgen. Eine Weitergabe der User-ID und des Passworts an Dritte ist de</w:t>
      </w:r>
      <w:r w:rsidR="003B103F">
        <w:rPr>
          <w:rFonts w:asciiTheme="minorHAnsi" w:hAnsiTheme="minorHAnsi" w:cs="Arial"/>
          <w:sz w:val="22"/>
          <w:szCs w:val="22"/>
        </w:rPr>
        <w:t>n</w:t>
      </w:r>
      <w:r w:rsidRPr="007718F9">
        <w:rPr>
          <w:rFonts w:asciiTheme="minorHAnsi" w:hAnsiTheme="minorHAnsi" w:cs="Arial"/>
          <w:sz w:val="22"/>
          <w:szCs w:val="22"/>
        </w:rPr>
        <w:t xml:space="preserve"> </w:t>
      </w:r>
      <w:r w:rsidR="00E151E6">
        <w:rPr>
          <w:rFonts w:asciiTheme="minorHAnsi" w:hAnsiTheme="minorHAnsi" w:cs="Arial"/>
          <w:sz w:val="22"/>
          <w:szCs w:val="22"/>
        </w:rPr>
        <w:t>Beschäftigten</w:t>
      </w:r>
      <w:r w:rsidRPr="007718F9">
        <w:rPr>
          <w:rFonts w:asciiTheme="minorHAnsi" w:hAnsiTheme="minorHAnsi" w:cs="Arial"/>
          <w:sz w:val="22"/>
          <w:szCs w:val="22"/>
        </w:rPr>
        <w:t xml:space="preserve"> untersagt. </w:t>
      </w:r>
    </w:p>
    <w:p w14:paraId="79E4D2B0" w14:textId="77777777" w:rsidR="005A3EB9" w:rsidRPr="005A3EB9" w:rsidRDefault="005A3EB9" w:rsidP="007718F9">
      <w:pPr>
        <w:tabs>
          <w:tab w:val="left" w:pos="360"/>
        </w:tabs>
        <w:autoSpaceDE w:val="0"/>
        <w:autoSpaceDN w:val="0"/>
        <w:adjustRightInd w:val="0"/>
        <w:jc w:val="both"/>
        <w:rPr>
          <w:rFonts w:asciiTheme="minorHAnsi" w:hAnsiTheme="minorHAnsi" w:cs="Arial"/>
          <w:i/>
        </w:rPr>
      </w:pPr>
      <w:r>
        <w:rPr>
          <w:rFonts w:asciiTheme="minorHAnsi" w:hAnsiTheme="minorHAnsi" w:cs="Arial"/>
          <w:sz w:val="22"/>
          <w:szCs w:val="22"/>
        </w:rPr>
        <w:t>Auf Dienst</w:t>
      </w:r>
      <w:r w:rsidR="003B103F">
        <w:rPr>
          <w:rFonts w:asciiTheme="minorHAnsi" w:hAnsiTheme="minorHAnsi" w:cs="Arial"/>
          <w:sz w:val="22"/>
          <w:szCs w:val="22"/>
        </w:rPr>
        <w:t>-S</w:t>
      </w:r>
      <w:r w:rsidR="00E151E6">
        <w:rPr>
          <w:rFonts w:asciiTheme="minorHAnsi" w:hAnsiTheme="minorHAnsi" w:cs="Arial"/>
          <w:sz w:val="22"/>
          <w:szCs w:val="22"/>
        </w:rPr>
        <w:t>martphones</w:t>
      </w:r>
      <w:r>
        <w:rPr>
          <w:rFonts w:asciiTheme="minorHAnsi" w:hAnsiTheme="minorHAnsi" w:cs="Arial"/>
          <w:sz w:val="22"/>
          <w:szCs w:val="22"/>
        </w:rPr>
        <w:t xml:space="preserve"> ist das Herunterladen von Messenger-Diensten, </w:t>
      </w:r>
      <w:r w:rsidR="00951183">
        <w:rPr>
          <w:rFonts w:asciiTheme="minorHAnsi" w:hAnsiTheme="minorHAnsi" w:cs="Arial"/>
          <w:sz w:val="22"/>
          <w:szCs w:val="22"/>
        </w:rPr>
        <w:t>die einen</w:t>
      </w:r>
      <w:r>
        <w:rPr>
          <w:rFonts w:asciiTheme="minorHAnsi" w:hAnsiTheme="minorHAnsi" w:cs="Arial"/>
          <w:sz w:val="22"/>
          <w:szCs w:val="22"/>
        </w:rPr>
        <w:t xml:space="preserve"> Zugriff auf die im Handy gespeicherten Kontakte e</w:t>
      </w:r>
      <w:r w:rsidR="00951183">
        <w:rPr>
          <w:rFonts w:asciiTheme="minorHAnsi" w:hAnsiTheme="minorHAnsi" w:cs="Arial"/>
          <w:sz w:val="22"/>
          <w:szCs w:val="22"/>
        </w:rPr>
        <w:t>rhalten</w:t>
      </w:r>
      <w:r>
        <w:rPr>
          <w:rFonts w:asciiTheme="minorHAnsi" w:hAnsiTheme="minorHAnsi" w:cs="Arial"/>
          <w:sz w:val="22"/>
          <w:szCs w:val="22"/>
        </w:rPr>
        <w:t xml:space="preserve"> (bspw. WhatsApp) nicht gestattet </w:t>
      </w:r>
      <w:r w:rsidRPr="00A86F53">
        <w:rPr>
          <w:rFonts w:asciiTheme="minorHAnsi" w:hAnsiTheme="minorHAnsi" w:cs="Arial"/>
          <w:i/>
          <w:color w:val="00B0F0"/>
        </w:rPr>
        <w:t xml:space="preserve">(sollte ein solcher Dienst genutzt werden, müssten sämtliche </w:t>
      </w:r>
      <w:r w:rsidR="00E151E6" w:rsidRPr="00A86F53">
        <w:rPr>
          <w:rFonts w:asciiTheme="minorHAnsi" w:hAnsiTheme="minorHAnsi" w:cs="Arial"/>
          <w:i/>
          <w:color w:val="00B0F0"/>
        </w:rPr>
        <w:t xml:space="preserve">gespeicherten </w:t>
      </w:r>
      <w:r w:rsidRPr="00A86F53">
        <w:rPr>
          <w:rFonts w:asciiTheme="minorHAnsi" w:hAnsiTheme="minorHAnsi" w:cs="Arial"/>
          <w:i/>
          <w:color w:val="00B0F0"/>
        </w:rPr>
        <w:t>Kontakte eine Einwilligung erteilen).</w:t>
      </w:r>
    </w:p>
    <w:p w14:paraId="5A73A2DF" w14:textId="77777777" w:rsidR="00B1388C" w:rsidRDefault="005A3EB9" w:rsidP="00B1388C">
      <w:pPr>
        <w:tabs>
          <w:tab w:val="left" w:pos="360"/>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Private Mobiltelefone/Smartphones dürfen nur in den Pausen genutzt werden.</w:t>
      </w:r>
      <w:r w:rsidR="003B103F">
        <w:rPr>
          <w:rFonts w:asciiTheme="minorHAnsi" w:hAnsiTheme="minorHAnsi" w:cs="Arial"/>
          <w:sz w:val="22"/>
          <w:szCs w:val="22"/>
        </w:rPr>
        <w:t xml:space="preserve"> Die Nutzung der Kamerafunktion ist innerhalb der Einrichtung</w:t>
      </w:r>
      <w:r w:rsidR="008B2793">
        <w:rPr>
          <w:rFonts w:asciiTheme="minorHAnsi" w:hAnsiTheme="minorHAnsi" w:cs="Arial"/>
          <w:sz w:val="22"/>
          <w:szCs w:val="22"/>
        </w:rPr>
        <w:t xml:space="preserve"> </w:t>
      </w:r>
      <w:r w:rsidR="003B103F">
        <w:rPr>
          <w:rFonts w:asciiTheme="minorHAnsi" w:hAnsiTheme="minorHAnsi" w:cs="Arial"/>
          <w:sz w:val="22"/>
          <w:szCs w:val="22"/>
        </w:rPr>
        <w:t>auch in den Pausen nicht gestattet.</w:t>
      </w:r>
    </w:p>
    <w:p w14:paraId="213C2572" w14:textId="77777777" w:rsidR="008B2793" w:rsidRDefault="008B2793" w:rsidP="00B1388C">
      <w:pPr>
        <w:tabs>
          <w:tab w:val="left" w:pos="360"/>
        </w:tabs>
        <w:autoSpaceDE w:val="0"/>
        <w:autoSpaceDN w:val="0"/>
        <w:adjustRightInd w:val="0"/>
        <w:jc w:val="both"/>
        <w:rPr>
          <w:rFonts w:asciiTheme="minorHAnsi" w:hAnsiTheme="minorHAnsi" w:cs="Arial"/>
          <w:sz w:val="22"/>
          <w:szCs w:val="22"/>
        </w:rPr>
      </w:pPr>
    </w:p>
    <w:p w14:paraId="7FAA1E6A" w14:textId="77777777" w:rsidR="004E6130" w:rsidRPr="00266A6D" w:rsidRDefault="004E6130" w:rsidP="003F005E">
      <w:pPr>
        <w:tabs>
          <w:tab w:val="left" w:pos="360"/>
        </w:tabs>
        <w:autoSpaceDE w:val="0"/>
        <w:autoSpaceDN w:val="0"/>
        <w:adjustRightInd w:val="0"/>
        <w:jc w:val="both"/>
        <w:rPr>
          <w:rFonts w:asciiTheme="minorHAnsi" w:hAnsiTheme="minorHAnsi"/>
          <w:b/>
          <w:sz w:val="22"/>
          <w:szCs w:val="22"/>
        </w:rPr>
      </w:pPr>
    </w:p>
    <w:p w14:paraId="3C5DB7B4" w14:textId="6C149170" w:rsidR="00A01443" w:rsidRPr="00A33268" w:rsidRDefault="00A01443" w:rsidP="00A01443">
      <w:pPr>
        <w:pStyle w:val="berschrift2"/>
        <w:spacing w:before="0" w:after="120"/>
        <w:rPr>
          <w:rFonts w:asciiTheme="minorHAnsi" w:hAnsiTheme="minorHAnsi"/>
          <w:sz w:val="22"/>
          <w:szCs w:val="22"/>
        </w:rPr>
      </w:pPr>
      <w:r w:rsidRPr="00A33268">
        <w:rPr>
          <w:rFonts w:asciiTheme="minorHAnsi" w:hAnsiTheme="minorHAnsi"/>
          <w:sz w:val="22"/>
          <w:szCs w:val="22"/>
        </w:rPr>
        <w:t>§ 15</w:t>
      </w:r>
      <w:r w:rsidR="009E6B99">
        <w:rPr>
          <w:rFonts w:asciiTheme="minorHAnsi" w:hAnsiTheme="minorHAnsi"/>
          <w:sz w:val="22"/>
          <w:szCs w:val="22"/>
        </w:rPr>
        <w:tab/>
      </w:r>
      <w:r w:rsidRPr="00266A6D">
        <w:rPr>
          <w:rFonts w:asciiTheme="minorHAnsi" w:hAnsiTheme="minorHAnsi"/>
          <w:sz w:val="22"/>
          <w:szCs w:val="22"/>
        </w:rPr>
        <w:t>Ausschluss</w:t>
      </w:r>
      <w:r w:rsidR="00F46D95">
        <w:rPr>
          <w:rFonts w:asciiTheme="minorHAnsi" w:hAnsiTheme="minorHAnsi"/>
          <w:sz w:val="22"/>
          <w:szCs w:val="22"/>
        </w:rPr>
        <w:t>klausel</w:t>
      </w:r>
    </w:p>
    <w:p w14:paraId="725D3D25" w14:textId="77777777" w:rsidR="00A01443" w:rsidRPr="00266A6D" w:rsidRDefault="00A01443" w:rsidP="00A01443">
      <w:pPr>
        <w:pStyle w:val="Listenabsatz"/>
        <w:numPr>
          <w:ilvl w:val="0"/>
          <w:numId w:val="21"/>
        </w:numPr>
        <w:autoSpaceDE w:val="0"/>
        <w:autoSpaceDN w:val="0"/>
        <w:spacing w:after="160" w:line="252" w:lineRule="auto"/>
        <w:jc w:val="both"/>
        <w:rPr>
          <w:rFonts w:asciiTheme="minorHAnsi" w:hAnsiTheme="minorHAnsi"/>
          <w:sz w:val="22"/>
          <w:szCs w:val="22"/>
        </w:rPr>
      </w:pPr>
      <w:r w:rsidRPr="00266A6D">
        <w:rPr>
          <w:rFonts w:asciiTheme="minorHAnsi" w:hAnsiTheme="minorHAnsi" w:cs="Arial"/>
          <w:sz w:val="22"/>
          <w:szCs w:val="22"/>
        </w:rPr>
        <w:t xml:space="preserve">Ansprüche aus dem Arbeitsverhältnis und solche, die mit </w:t>
      </w:r>
      <w:r>
        <w:rPr>
          <w:rFonts w:asciiTheme="minorHAnsi" w:hAnsiTheme="minorHAnsi" w:cs="Arial"/>
          <w:sz w:val="22"/>
          <w:szCs w:val="22"/>
        </w:rPr>
        <w:t>dem Arbeitsverhältnis</w:t>
      </w:r>
      <w:r w:rsidRPr="00266A6D">
        <w:rPr>
          <w:rFonts w:asciiTheme="minorHAnsi" w:hAnsiTheme="minorHAnsi" w:cs="Arial"/>
          <w:sz w:val="22"/>
          <w:szCs w:val="22"/>
        </w:rPr>
        <w:t xml:space="preserve"> in Verbindung stehen, sind innerhalb von </w:t>
      </w:r>
      <w:r>
        <w:rPr>
          <w:rFonts w:asciiTheme="minorHAnsi" w:hAnsiTheme="minorHAnsi" w:cs="Arial"/>
          <w:sz w:val="22"/>
          <w:szCs w:val="22"/>
        </w:rPr>
        <w:t>drei</w:t>
      </w:r>
      <w:r w:rsidRPr="00266A6D">
        <w:rPr>
          <w:rFonts w:asciiTheme="minorHAnsi" w:hAnsiTheme="minorHAnsi" w:cs="Arial"/>
          <w:sz w:val="22"/>
          <w:szCs w:val="22"/>
        </w:rPr>
        <w:t xml:space="preserve"> Monaten </w:t>
      </w:r>
      <w:r>
        <w:rPr>
          <w:rFonts w:asciiTheme="minorHAnsi" w:hAnsiTheme="minorHAnsi" w:cs="Arial"/>
          <w:sz w:val="22"/>
          <w:szCs w:val="22"/>
        </w:rPr>
        <w:t xml:space="preserve">nach Fälligkeit </w:t>
      </w:r>
      <w:r w:rsidRPr="00266A6D">
        <w:rPr>
          <w:rFonts w:asciiTheme="minorHAnsi" w:hAnsiTheme="minorHAnsi" w:cs="Arial"/>
          <w:sz w:val="22"/>
          <w:szCs w:val="22"/>
        </w:rPr>
        <w:t xml:space="preserve">gegenüber der anderen Vertragspartei in Textform geltend zu machen. Nicht innerhalb dieser Frist geltend gemachte Ansprüche verfallen. </w:t>
      </w:r>
    </w:p>
    <w:p w14:paraId="7DFF9C97" w14:textId="77777777" w:rsidR="00A01443" w:rsidRPr="00266A6D" w:rsidRDefault="00A01443" w:rsidP="00A01443">
      <w:pPr>
        <w:pStyle w:val="Listenabsatz"/>
        <w:autoSpaceDE w:val="0"/>
        <w:autoSpaceDN w:val="0"/>
        <w:spacing w:after="160" w:line="252" w:lineRule="auto"/>
        <w:jc w:val="both"/>
        <w:rPr>
          <w:rFonts w:asciiTheme="minorHAnsi" w:hAnsiTheme="minorHAnsi"/>
          <w:sz w:val="22"/>
          <w:szCs w:val="22"/>
        </w:rPr>
      </w:pPr>
    </w:p>
    <w:p w14:paraId="52273947" w14:textId="77777777" w:rsidR="00A01443" w:rsidRPr="00266A6D" w:rsidRDefault="00A01443" w:rsidP="00A01443">
      <w:pPr>
        <w:pStyle w:val="Listenabsatz"/>
        <w:numPr>
          <w:ilvl w:val="0"/>
          <w:numId w:val="21"/>
        </w:numPr>
        <w:autoSpaceDE w:val="0"/>
        <w:autoSpaceDN w:val="0"/>
        <w:spacing w:after="160" w:line="252" w:lineRule="auto"/>
        <w:jc w:val="both"/>
        <w:rPr>
          <w:rFonts w:asciiTheme="minorHAnsi" w:hAnsiTheme="minorHAnsi"/>
          <w:sz w:val="22"/>
          <w:szCs w:val="22"/>
        </w:rPr>
      </w:pPr>
      <w:r w:rsidRPr="00266A6D">
        <w:rPr>
          <w:rFonts w:asciiTheme="minorHAnsi" w:hAnsiTheme="minorHAnsi" w:cs="Arial"/>
          <w:sz w:val="22"/>
          <w:szCs w:val="22"/>
        </w:rPr>
        <w:lastRenderedPageBreak/>
        <w:t xml:space="preserve">Lehnt die </w:t>
      </w:r>
      <w:r>
        <w:rPr>
          <w:rFonts w:asciiTheme="minorHAnsi" w:hAnsiTheme="minorHAnsi" w:cs="Arial"/>
          <w:sz w:val="22"/>
          <w:szCs w:val="22"/>
        </w:rPr>
        <w:t>Gegenpartei</w:t>
      </w:r>
      <w:r w:rsidRPr="00266A6D">
        <w:rPr>
          <w:rFonts w:asciiTheme="minorHAnsi" w:hAnsiTheme="minorHAnsi" w:cs="Arial"/>
          <w:sz w:val="22"/>
          <w:szCs w:val="22"/>
        </w:rPr>
        <w:t xml:space="preserve"> den Anspruch ab oder erklärt sich nicht innerhalb von </w:t>
      </w:r>
      <w:r w:rsidR="00D31D68">
        <w:rPr>
          <w:rFonts w:asciiTheme="minorHAnsi" w:hAnsiTheme="minorHAnsi" w:cs="Arial"/>
          <w:sz w:val="22"/>
          <w:szCs w:val="22"/>
        </w:rPr>
        <w:t>zwei Wochen</w:t>
      </w:r>
      <w:r w:rsidRPr="00266A6D">
        <w:rPr>
          <w:rFonts w:asciiTheme="minorHAnsi" w:hAnsiTheme="minorHAnsi" w:cs="Arial"/>
          <w:sz w:val="22"/>
          <w:szCs w:val="22"/>
        </w:rPr>
        <w:t xml:space="preserve"> nach der Geltendmachung des Anspruchs, verfällt der Anspruch, wenn er nicht innerhalb von </w:t>
      </w:r>
      <w:r>
        <w:rPr>
          <w:rFonts w:asciiTheme="minorHAnsi" w:hAnsiTheme="minorHAnsi" w:cs="Arial"/>
          <w:sz w:val="22"/>
          <w:szCs w:val="22"/>
        </w:rPr>
        <w:t>drei</w:t>
      </w:r>
      <w:r w:rsidRPr="00266A6D">
        <w:rPr>
          <w:rFonts w:asciiTheme="minorHAnsi" w:hAnsiTheme="minorHAnsi" w:cs="Arial"/>
          <w:sz w:val="22"/>
          <w:szCs w:val="22"/>
        </w:rPr>
        <w:t xml:space="preserve"> Monaten nach der Ablehnung oder dem </w:t>
      </w:r>
      <w:r>
        <w:rPr>
          <w:rFonts w:asciiTheme="minorHAnsi" w:hAnsiTheme="minorHAnsi" w:cs="Arial"/>
          <w:sz w:val="22"/>
          <w:szCs w:val="22"/>
        </w:rPr>
        <w:t>Fristablauf</w:t>
      </w:r>
      <w:r w:rsidRPr="00266A6D">
        <w:rPr>
          <w:rFonts w:asciiTheme="minorHAnsi" w:hAnsiTheme="minorHAnsi" w:cs="Arial"/>
          <w:sz w:val="22"/>
          <w:szCs w:val="22"/>
        </w:rPr>
        <w:t xml:space="preserve"> gerichtlich geltend gemacht wird.</w:t>
      </w:r>
    </w:p>
    <w:p w14:paraId="45CD2C57" w14:textId="1A484490" w:rsidR="00A01443" w:rsidRDefault="00A01443" w:rsidP="00A01443">
      <w:pPr>
        <w:pStyle w:val="Listenabsatz"/>
        <w:rPr>
          <w:rFonts w:asciiTheme="minorHAnsi" w:hAnsiTheme="minorHAnsi" w:cs="Arial"/>
          <w:sz w:val="22"/>
          <w:szCs w:val="22"/>
        </w:rPr>
      </w:pPr>
    </w:p>
    <w:p w14:paraId="617AFABD" w14:textId="77777777" w:rsidR="009E6B99" w:rsidRPr="00266A6D" w:rsidRDefault="009E6B99" w:rsidP="00A01443">
      <w:pPr>
        <w:pStyle w:val="Listenabsatz"/>
        <w:rPr>
          <w:rFonts w:asciiTheme="minorHAnsi" w:hAnsiTheme="minorHAnsi" w:cs="Arial"/>
          <w:sz w:val="22"/>
          <w:szCs w:val="22"/>
        </w:rPr>
      </w:pPr>
    </w:p>
    <w:p w14:paraId="6B2ACD62" w14:textId="77777777" w:rsidR="00A01443" w:rsidRPr="00266A6D" w:rsidRDefault="00A01443" w:rsidP="00A01443">
      <w:pPr>
        <w:pStyle w:val="Listenabsatz"/>
        <w:numPr>
          <w:ilvl w:val="0"/>
          <w:numId w:val="21"/>
        </w:numPr>
        <w:autoSpaceDE w:val="0"/>
        <w:autoSpaceDN w:val="0"/>
        <w:spacing w:after="160" w:line="252" w:lineRule="auto"/>
        <w:jc w:val="both"/>
        <w:rPr>
          <w:rFonts w:asciiTheme="minorHAnsi" w:hAnsiTheme="minorHAnsi"/>
          <w:sz w:val="22"/>
          <w:szCs w:val="22"/>
        </w:rPr>
      </w:pPr>
      <w:r w:rsidRPr="00266A6D">
        <w:rPr>
          <w:rFonts w:asciiTheme="minorHAnsi" w:hAnsiTheme="minorHAnsi" w:cs="Arial"/>
          <w:sz w:val="22"/>
          <w:szCs w:val="22"/>
        </w:rPr>
        <w:t>Die</w:t>
      </w:r>
      <w:r>
        <w:rPr>
          <w:rFonts w:asciiTheme="minorHAnsi" w:hAnsiTheme="minorHAnsi" w:cs="Arial"/>
          <w:sz w:val="22"/>
          <w:szCs w:val="22"/>
        </w:rPr>
        <w:t xml:space="preserve"> vorstehenden Regelungen gelten jeweils nicht für folgende Ansprüche:</w:t>
      </w:r>
    </w:p>
    <w:p w14:paraId="64162940" w14:textId="77777777" w:rsidR="00A01443" w:rsidRPr="00A33268" w:rsidRDefault="00A01443" w:rsidP="00A01443">
      <w:pPr>
        <w:pStyle w:val="Listenabsatz"/>
        <w:numPr>
          <w:ilvl w:val="0"/>
          <w:numId w:val="26"/>
        </w:numPr>
        <w:rPr>
          <w:rFonts w:asciiTheme="minorHAnsi" w:hAnsiTheme="minorHAnsi" w:cs="Arial"/>
          <w:sz w:val="22"/>
          <w:szCs w:val="22"/>
        </w:rPr>
      </w:pPr>
      <w:r w:rsidRPr="00A33268">
        <w:rPr>
          <w:rFonts w:asciiTheme="minorHAnsi" w:hAnsiTheme="minorHAnsi" w:cs="Arial"/>
          <w:sz w:val="22"/>
          <w:szCs w:val="22"/>
        </w:rPr>
        <w:t>Ansprüche, die vom rechtskräftigen Ausgang eines Kündigungsschutzverfahrens abhängen. Hier beginnen vorstehende Fristen mit dem rechtskräftigen Abschluss des Verfahrens.</w:t>
      </w:r>
    </w:p>
    <w:p w14:paraId="413977CF" w14:textId="77777777" w:rsidR="00A01443" w:rsidRPr="00A33268" w:rsidRDefault="00A01443" w:rsidP="00A01443">
      <w:pPr>
        <w:pStyle w:val="Listenabsatz"/>
        <w:numPr>
          <w:ilvl w:val="0"/>
          <w:numId w:val="26"/>
        </w:numPr>
        <w:rPr>
          <w:rFonts w:asciiTheme="minorHAnsi" w:hAnsiTheme="minorHAnsi" w:cs="Arial"/>
          <w:sz w:val="22"/>
          <w:szCs w:val="22"/>
        </w:rPr>
      </w:pPr>
      <w:r w:rsidRPr="00A33268">
        <w:rPr>
          <w:rFonts w:asciiTheme="minorHAnsi" w:hAnsiTheme="minorHAnsi" w:cs="Arial"/>
          <w:sz w:val="22"/>
          <w:szCs w:val="22"/>
        </w:rPr>
        <w:t>Ansprüche, die auf dem gesetzlichen Mindestlohn oder auf einem festgesetzten</w:t>
      </w:r>
    </w:p>
    <w:p w14:paraId="54B607D4" w14:textId="77777777" w:rsidR="00A01443" w:rsidRPr="00A33268" w:rsidRDefault="00A01443" w:rsidP="00A01443">
      <w:pPr>
        <w:pStyle w:val="Listenabsatz"/>
        <w:ind w:firstLine="360"/>
        <w:rPr>
          <w:rFonts w:asciiTheme="minorHAnsi" w:hAnsiTheme="minorHAnsi" w:cs="Arial"/>
          <w:sz w:val="22"/>
          <w:szCs w:val="22"/>
        </w:rPr>
      </w:pPr>
      <w:r w:rsidRPr="00A33268">
        <w:rPr>
          <w:rFonts w:asciiTheme="minorHAnsi" w:hAnsiTheme="minorHAnsi" w:cs="Arial"/>
          <w:sz w:val="22"/>
          <w:szCs w:val="22"/>
        </w:rPr>
        <w:t>branchenspezifischen Mindestlohn beruhen oder einen solchen ersetzende Anspr</w:t>
      </w:r>
      <w:r>
        <w:rPr>
          <w:rFonts w:asciiTheme="minorHAnsi" w:hAnsiTheme="minorHAnsi" w:cs="Arial"/>
          <w:sz w:val="22"/>
          <w:szCs w:val="22"/>
        </w:rPr>
        <w:t>üche</w:t>
      </w:r>
    </w:p>
    <w:p w14:paraId="665742BB" w14:textId="77777777" w:rsidR="00A01443" w:rsidRPr="00A33268" w:rsidRDefault="00A01443" w:rsidP="00A01443">
      <w:pPr>
        <w:pStyle w:val="Listenabsatz"/>
        <w:ind w:firstLine="360"/>
        <w:rPr>
          <w:rFonts w:asciiTheme="minorHAnsi" w:hAnsiTheme="minorHAnsi" w:cs="Arial"/>
          <w:sz w:val="22"/>
          <w:szCs w:val="22"/>
        </w:rPr>
      </w:pPr>
      <w:r w:rsidRPr="00A33268">
        <w:rPr>
          <w:rFonts w:asciiTheme="minorHAnsi" w:hAnsiTheme="minorHAnsi" w:cs="Arial"/>
          <w:sz w:val="22"/>
          <w:szCs w:val="22"/>
        </w:rPr>
        <w:t>betreffen, etwa auf Entgeltfortzahlung im Krankheitsfall oder Urlaubsentgelt</w:t>
      </w:r>
    </w:p>
    <w:p w14:paraId="3CA7DD4B" w14:textId="77777777" w:rsidR="00A01443" w:rsidRDefault="00A01443" w:rsidP="00A01443">
      <w:pPr>
        <w:pStyle w:val="Listenabsatz"/>
        <w:numPr>
          <w:ilvl w:val="0"/>
          <w:numId w:val="27"/>
        </w:numPr>
        <w:rPr>
          <w:rFonts w:asciiTheme="minorHAnsi" w:hAnsiTheme="minorHAnsi" w:cs="Arial"/>
          <w:sz w:val="22"/>
          <w:szCs w:val="22"/>
        </w:rPr>
      </w:pPr>
      <w:r w:rsidRPr="00A33268">
        <w:rPr>
          <w:rFonts w:asciiTheme="minorHAnsi" w:hAnsiTheme="minorHAnsi" w:cs="Arial"/>
          <w:sz w:val="22"/>
          <w:szCs w:val="22"/>
        </w:rPr>
        <w:t>Ansprüche, die auf vorsätzlichen Handlungen beruhen</w:t>
      </w:r>
    </w:p>
    <w:p w14:paraId="0EE16C87" w14:textId="77777777" w:rsidR="00A01443" w:rsidRDefault="00A01443" w:rsidP="00A01443">
      <w:pPr>
        <w:pStyle w:val="Listenabsatz"/>
        <w:numPr>
          <w:ilvl w:val="0"/>
          <w:numId w:val="27"/>
        </w:numPr>
        <w:rPr>
          <w:rFonts w:asciiTheme="minorHAnsi" w:hAnsiTheme="minorHAnsi" w:cs="Arial"/>
          <w:sz w:val="22"/>
          <w:szCs w:val="22"/>
        </w:rPr>
      </w:pPr>
      <w:r>
        <w:rPr>
          <w:rFonts w:asciiTheme="minorHAnsi" w:hAnsiTheme="minorHAnsi" w:cs="Arial"/>
          <w:sz w:val="22"/>
          <w:szCs w:val="22"/>
        </w:rPr>
        <w:t>Ansprüche, die auf einer Verletzung des Lebens, des Körpers oder der Gesundheit beruhen</w:t>
      </w:r>
    </w:p>
    <w:p w14:paraId="790D2831" w14:textId="77777777" w:rsidR="00A01443" w:rsidRPr="00A33268" w:rsidRDefault="00A01443" w:rsidP="00A01443">
      <w:pPr>
        <w:pStyle w:val="Listenabsatz"/>
        <w:numPr>
          <w:ilvl w:val="0"/>
          <w:numId w:val="27"/>
        </w:numPr>
        <w:rPr>
          <w:rFonts w:asciiTheme="minorHAnsi" w:hAnsiTheme="minorHAnsi" w:cs="Arial"/>
          <w:sz w:val="22"/>
          <w:szCs w:val="22"/>
        </w:rPr>
      </w:pPr>
      <w:r>
        <w:rPr>
          <w:rFonts w:asciiTheme="minorHAnsi" w:hAnsiTheme="minorHAnsi" w:cs="Arial"/>
          <w:sz w:val="22"/>
          <w:szCs w:val="22"/>
        </w:rPr>
        <w:t>Ansprüche, die auf einer mindestens grob fahrlässigen Pflichtverletzung des Arbeitgebers, seiner gesetzlichen Vertreter und Erfüllungsgehilfen beruhen.</w:t>
      </w:r>
    </w:p>
    <w:p w14:paraId="08CBE600" w14:textId="77777777" w:rsidR="00A01443" w:rsidRPr="00A33268" w:rsidRDefault="00A01443" w:rsidP="00A01443">
      <w:pPr>
        <w:rPr>
          <w:rFonts w:asciiTheme="minorHAnsi" w:hAnsiTheme="minorHAnsi" w:cs="Arial"/>
          <w:sz w:val="22"/>
          <w:szCs w:val="22"/>
        </w:rPr>
      </w:pPr>
    </w:p>
    <w:p w14:paraId="11434DC4" w14:textId="77777777" w:rsidR="00A01443" w:rsidRDefault="00A01443" w:rsidP="00506DE7">
      <w:pPr>
        <w:pStyle w:val="berschrift2"/>
        <w:spacing w:before="0" w:after="120"/>
        <w:rPr>
          <w:rFonts w:asciiTheme="minorHAnsi" w:hAnsiTheme="minorHAnsi"/>
          <w:sz w:val="22"/>
          <w:szCs w:val="22"/>
        </w:rPr>
      </w:pPr>
    </w:p>
    <w:p w14:paraId="5E0B21C8" w14:textId="77777777" w:rsidR="00693BFC" w:rsidRPr="00506DE7" w:rsidRDefault="00693BFC" w:rsidP="00506DE7">
      <w:pPr>
        <w:pStyle w:val="berschrift2"/>
        <w:spacing w:before="0" w:after="120"/>
        <w:rPr>
          <w:rFonts w:asciiTheme="minorHAnsi" w:hAnsiTheme="minorHAnsi"/>
          <w:sz w:val="22"/>
          <w:szCs w:val="22"/>
        </w:rPr>
      </w:pPr>
      <w:r w:rsidRPr="00693BFC">
        <w:rPr>
          <w:rFonts w:asciiTheme="minorHAnsi" w:hAnsiTheme="minorHAnsi"/>
          <w:sz w:val="22"/>
          <w:szCs w:val="22"/>
        </w:rPr>
        <w:t xml:space="preserve">§ </w:t>
      </w:r>
      <w:r>
        <w:rPr>
          <w:rFonts w:asciiTheme="minorHAnsi" w:hAnsiTheme="minorHAnsi"/>
          <w:sz w:val="22"/>
          <w:szCs w:val="22"/>
        </w:rPr>
        <w:t>1</w:t>
      </w:r>
      <w:r w:rsidR="00DD2D92">
        <w:rPr>
          <w:rFonts w:asciiTheme="minorHAnsi" w:hAnsiTheme="minorHAnsi"/>
          <w:sz w:val="22"/>
          <w:szCs w:val="22"/>
        </w:rPr>
        <w:t>6</w:t>
      </w:r>
      <w:r w:rsidRPr="00693BFC">
        <w:rPr>
          <w:rFonts w:asciiTheme="minorHAnsi" w:hAnsiTheme="minorHAnsi"/>
          <w:sz w:val="22"/>
          <w:szCs w:val="22"/>
        </w:rPr>
        <w:t xml:space="preserve"> </w:t>
      </w:r>
      <w:r>
        <w:rPr>
          <w:rFonts w:asciiTheme="minorHAnsi" w:hAnsiTheme="minorHAnsi"/>
          <w:sz w:val="22"/>
          <w:szCs w:val="22"/>
        </w:rPr>
        <w:tab/>
      </w:r>
      <w:r w:rsidRPr="00693BFC">
        <w:rPr>
          <w:rFonts w:asciiTheme="minorHAnsi" w:hAnsiTheme="minorHAnsi"/>
          <w:sz w:val="22"/>
          <w:szCs w:val="22"/>
        </w:rPr>
        <w:t>Abtretungen/Verpfändungen/Pfändungen</w:t>
      </w:r>
    </w:p>
    <w:p w14:paraId="2AB35054" w14:textId="77777777" w:rsidR="009E6B99" w:rsidRPr="009E6B99" w:rsidRDefault="009E6B99" w:rsidP="009E6B99">
      <w:pPr>
        <w:tabs>
          <w:tab w:val="left" w:pos="360"/>
        </w:tabs>
        <w:autoSpaceDE w:val="0"/>
        <w:autoSpaceDN w:val="0"/>
        <w:adjustRightInd w:val="0"/>
        <w:jc w:val="both"/>
        <w:rPr>
          <w:rFonts w:asciiTheme="minorHAnsi" w:hAnsiTheme="minorHAnsi"/>
          <w:bCs/>
          <w:sz w:val="22"/>
          <w:szCs w:val="22"/>
        </w:rPr>
      </w:pPr>
      <w:r w:rsidRPr="009E6B99">
        <w:rPr>
          <w:rFonts w:asciiTheme="minorHAnsi" w:hAnsiTheme="minorHAnsi"/>
          <w:bCs/>
          <w:sz w:val="22"/>
          <w:szCs w:val="22"/>
        </w:rPr>
        <w:t xml:space="preserve">Die teilweise oder vollständige Abtretung und Verpfändung von Ansprüchen aus der betrieblichen Altersversorgung </w:t>
      </w:r>
      <w:proofErr w:type="gramStart"/>
      <w:r w:rsidRPr="009E6B99">
        <w:rPr>
          <w:rFonts w:asciiTheme="minorHAnsi" w:hAnsiTheme="minorHAnsi"/>
          <w:bCs/>
          <w:sz w:val="22"/>
          <w:szCs w:val="22"/>
        </w:rPr>
        <w:t>ist</w:t>
      </w:r>
      <w:proofErr w:type="gramEnd"/>
      <w:r w:rsidRPr="009E6B99">
        <w:rPr>
          <w:rFonts w:asciiTheme="minorHAnsi" w:hAnsiTheme="minorHAnsi"/>
          <w:bCs/>
          <w:sz w:val="22"/>
          <w:szCs w:val="22"/>
        </w:rPr>
        <w:t xml:space="preserve"> ausgeschlossen.</w:t>
      </w:r>
    </w:p>
    <w:p w14:paraId="3C1D745E" w14:textId="77777777" w:rsidR="009E6B99" w:rsidRPr="009E6B99" w:rsidRDefault="009E6B99" w:rsidP="009E6B99">
      <w:pPr>
        <w:tabs>
          <w:tab w:val="left" w:pos="360"/>
        </w:tabs>
        <w:autoSpaceDE w:val="0"/>
        <w:autoSpaceDN w:val="0"/>
        <w:adjustRightInd w:val="0"/>
        <w:jc w:val="both"/>
        <w:rPr>
          <w:rFonts w:asciiTheme="minorHAnsi" w:hAnsiTheme="minorHAnsi"/>
          <w:bCs/>
          <w:sz w:val="22"/>
          <w:szCs w:val="22"/>
        </w:rPr>
      </w:pPr>
      <w:r w:rsidRPr="009E6B99">
        <w:rPr>
          <w:rFonts w:asciiTheme="minorHAnsi" w:hAnsiTheme="minorHAnsi"/>
          <w:bCs/>
          <w:sz w:val="22"/>
          <w:szCs w:val="22"/>
        </w:rPr>
        <w:t>Die Abtretung von Vergütungsansprüchen ist ausgeschlossen, soweit diese die Grenze der Pfändbarkeit unterschreiten.</w:t>
      </w:r>
    </w:p>
    <w:p w14:paraId="5106096C" w14:textId="77777777" w:rsidR="009E6B99" w:rsidRPr="009E6B99" w:rsidRDefault="009E6B99" w:rsidP="009E6B99">
      <w:pPr>
        <w:tabs>
          <w:tab w:val="left" w:pos="360"/>
        </w:tabs>
        <w:autoSpaceDE w:val="0"/>
        <w:autoSpaceDN w:val="0"/>
        <w:adjustRightInd w:val="0"/>
        <w:jc w:val="both"/>
        <w:rPr>
          <w:rFonts w:asciiTheme="minorHAnsi" w:hAnsiTheme="minorHAnsi"/>
          <w:bCs/>
          <w:sz w:val="22"/>
          <w:szCs w:val="22"/>
        </w:rPr>
      </w:pPr>
      <w:r w:rsidRPr="009E6B99">
        <w:rPr>
          <w:rFonts w:asciiTheme="minorHAnsi" w:hAnsiTheme="minorHAnsi"/>
          <w:bCs/>
          <w:sz w:val="22"/>
          <w:szCs w:val="22"/>
        </w:rPr>
        <w:t>Im Falle einer Gehaltspfändung hat der*die Beschäftigte die dem Arbeitgeber entstehenden Kosten zu tragen. Der Arbeitgeber ist berechtigt, die konkrete Bearbeitungsgebühr vom Gehalt einzubehalten.</w:t>
      </w:r>
    </w:p>
    <w:p w14:paraId="6FA454D0" w14:textId="77777777" w:rsidR="009E6B99" w:rsidRPr="009E6B99" w:rsidRDefault="009E6B99" w:rsidP="009E6B99">
      <w:pPr>
        <w:tabs>
          <w:tab w:val="left" w:pos="360"/>
        </w:tabs>
        <w:autoSpaceDE w:val="0"/>
        <w:autoSpaceDN w:val="0"/>
        <w:adjustRightInd w:val="0"/>
        <w:jc w:val="both"/>
        <w:rPr>
          <w:rFonts w:asciiTheme="minorHAnsi" w:hAnsiTheme="minorHAnsi"/>
          <w:b/>
          <w:sz w:val="22"/>
          <w:szCs w:val="22"/>
        </w:rPr>
      </w:pPr>
    </w:p>
    <w:p w14:paraId="62DED1D0" w14:textId="77777777" w:rsidR="002639DB" w:rsidRPr="00693BFC" w:rsidRDefault="002639DB" w:rsidP="00693BFC">
      <w:pPr>
        <w:tabs>
          <w:tab w:val="left" w:pos="360"/>
        </w:tabs>
        <w:autoSpaceDE w:val="0"/>
        <w:autoSpaceDN w:val="0"/>
        <w:adjustRightInd w:val="0"/>
        <w:jc w:val="both"/>
        <w:rPr>
          <w:rFonts w:asciiTheme="minorHAnsi" w:hAnsiTheme="minorHAnsi"/>
          <w:b/>
          <w:sz w:val="22"/>
          <w:szCs w:val="22"/>
        </w:rPr>
      </w:pPr>
    </w:p>
    <w:p w14:paraId="1924079C" w14:textId="77777777" w:rsidR="002639DB" w:rsidRDefault="002639DB" w:rsidP="002639DB">
      <w:pPr>
        <w:tabs>
          <w:tab w:val="left" w:pos="360"/>
        </w:tabs>
        <w:autoSpaceDE w:val="0"/>
        <w:autoSpaceDN w:val="0"/>
        <w:adjustRightInd w:val="0"/>
        <w:jc w:val="both"/>
        <w:rPr>
          <w:rFonts w:asciiTheme="minorHAnsi" w:hAnsiTheme="minorHAnsi"/>
          <w:b/>
          <w:sz w:val="22"/>
          <w:szCs w:val="22"/>
        </w:rPr>
      </w:pPr>
      <w:r w:rsidRPr="002639DB">
        <w:rPr>
          <w:rFonts w:asciiTheme="minorHAnsi" w:hAnsiTheme="minorHAnsi"/>
          <w:b/>
          <w:sz w:val="22"/>
          <w:szCs w:val="22"/>
        </w:rPr>
        <w:t>§ 1</w:t>
      </w:r>
      <w:r>
        <w:rPr>
          <w:rFonts w:asciiTheme="minorHAnsi" w:hAnsiTheme="minorHAnsi"/>
          <w:b/>
          <w:sz w:val="22"/>
          <w:szCs w:val="22"/>
        </w:rPr>
        <w:t>7</w:t>
      </w:r>
      <w:r w:rsidRPr="002639DB">
        <w:rPr>
          <w:rFonts w:asciiTheme="minorHAnsi" w:hAnsiTheme="minorHAnsi"/>
          <w:b/>
          <w:sz w:val="22"/>
          <w:szCs w:val="22"/>
        </w:rPr>
        <w:tab/>
      </w:r>
      <w:r>
        <w:rPr>
          <w:rFonts w:asciiTheme="minorHAnsi" w:hAnsiTheme="minorHAnsi"/>
          <w:b/>
          <w:sz w:val="22"/>
          <w:szCs w:val="22"/>
        </w:rPr>
        <w:t>Sonstige Vereinbarungen</w:t>
      </w:r>
    </w:p>
    <w:p w14:paraId="1644A67E" w14:textId="77777777" w:rsidR="002639DB" w:rsidRDefault="002639DB" w:rsidP="002639DB">
      <w:pPr>
        <w:tabs>
          <w:tab w:val="left" w:pos="360"/>
        </w:tabs>
        <w:autoSpaceDE w:val="0"/>
        <w:autoSpaceDN w:val="0"/>
        <w:adjustRightInd w:val="0"/>
        <w:jc w:val="both"/>
        <w:rPr>
          <w:rFonts w:asciiTheme="minorHAnsi" w:hAnsiTheme="minorHAnsi"/>
          <w:b/>
          <w:sz w:val="22"/>
          <w:szCs w:val="22"/>
        </w:rPr>
      </w:pPr>
    </w:p>
    <w:p w14:paraId="62B3F9CD" w14:textId="77777777" w:rsidR="002639DB" w:rsidRDefault="002639DB" w:rsidP="002639DB">
      <w:pPr>
        <w:tabs>
          <w:tab w:val="left" w:pos="360"/>
        </w:tabs>
        <w:autoSpaceDE w:val="0"/>
        <w:autoSpaceDN w:val="0"/>
        <w:adjustRightInd w:val="0"/>
        <w:jc w:val="both"/>
        <w:rPr>
          <w:rFonts w:asciiTheme="minorHAnsi" w:hAnsiTheme="minorHAnsi"/>
          <w:sz w:val="22"/>
          <w:szCs w:val="22"/>
        </w:rPr>
      </w:pPr>
      <w:r w:rsidRPr="002639DB">
        <w:rPr>
          <w:rFonts w:asciiTheme="minorHAnsi" w:hAnsiTheme="minorHAnsi"/>
          <w:sz w:val="22"/>
          <w:szCs w:val="22"/>
        </w:rPr>
        <w:t>Der*die Beschäftigte</w:t>
      </w:r>
      <w:r>
        <w:rPr>
          <w:rFonts w:asciiTheme="minorHAnsi" w:hAnsiTheme="minorHAnsi"/>
          <w:sz w:val="22"/>
          <w:szCs w:val="22"/>
        </w:rPr>
        <w:t xml:space="preserve"> verpflichtet sich, den Arbeitgeber unverzüglich über Veränderungen der persönlichen Verhältnisse Mitteilung zu machen.</w:t>
      </w:r>
    </w:p>
    <w:p w14:paraId="2D8318FF" w14:textId="77777777" w:rsidR="002639DB" w:rsidRPr="002639DB" w:rsidRDefault="002639DB" w:rsidP="002639DB">
      <w:pPr>
        <w:tabs>
          <w:tab w:val="left" w:pos="360"/>
        </w:tabs>
        <w:autoSpaceDE w:val="0"/>
        <w:autoSpaceDN w:val="0"/>
        <w:adjustRightInd w:val="0"/>
        <w:jc w:val="both"/>
        <w:rPr>
          <w:rFonts w:asciiTheme="minorHAnsi" w:hAnsiTheme="minorHAnsi"/>
          <w:sz w:val="22"/>
          <w:szCs w:val="22"/>
        </w:rPr>
      </w:pPr>
      <w:r w:rsidRPr="002639DB">
        <w:rPr>
          <w:rFonts w:asciiTheme="minorHAnsi" w:hAnsiTheme="minorHAnsi"/>
          <w:sz w:val="22"/>
          <w:szCs w:val="22"/>
        </w:rPr>
        <w:t xml:space="preserve"> </w:t>
      </w:r>
    </w:p>
    <w:p w14:paraId="1962BB37" w14:textId="77777777" w:rsidR="00693BFC" w:rsidRDefault="00693BFC" w:rsidP="003F005E">
      <w:pPr>
        <w:tabs>
          <w:tab w:val="left" w:pos="360"/>
        </w:tabs>
        <w:autoSpaceDE w:val="0"/>
        <w:autoSpaceDN w:val="0"/>
        <w:adjustRightInd w:val="0"/>
        <w:jc w:val="both"/>
        <w:rPr>
          <w:rFonts w:asciiTheme="minorHAnsi" w:hAnsiTheme="minorHAnsi"/>
          <w:b/>
          <w:sz w:val="22"/>
          <w:szCs w:val="22"/>
        </w:rPr>
      </w:pPr>
    </w:p>
    <w:p w14:paraId="7BB4F8E1" w14:textId="77777777" w:rsidR="00A86F53" w:rsidRDefault="00A86F53" w:rsidP="00A86F53">
      <w:pPr>
        <w:tabs>
          <w:tab w:val="left" w:pos="360"/>
        </w:tabs>
        <w:autoSpaceDE w:val="0"/>
        <w:autoSpaceDN w:val="0"/>
        <w:adjustRightInd w:val="0"/>
        <w:jc w:val="both"/>
        <w:rPr>
          <w:rFonts w:asciiTheme="minorHAnsi" w:hAnsiTheme="minorHAnsi"/>
          <w:b/>
          <w:sz w:val="22"/>
          <w:szCs w:val="22"/>
        </w:rPr>
      </w:pPr>
      <w:r w:rsidRPr="00266A6D">
        <w:rPr>
          <w:rFonts w:asciiTheme="minorHAnsi" w:hAnsiTheme="minorHAnsi"/>
          <w:b/>
          <w:sz w:val="22"/>
          <w:szCs w:val="22"/>
        </w:rPr>
        <w:t>§ 1</w:t>
      </w:r>
      <w:r w:rsidR="002639DB">
        <w:rPr>
          <w:rFonts w:asciiTheme="minorHAnsi" w:hAnsiTheme="minorHAnsi"/>
          <w:b/>
          <w:sz w:val="22"/>
          <w:szCs w:val="22"/>
        </w:rPr>
        <w:t>8</w:t>
      </w:r>
      <w:r w:rsidRPr="00266A6D">
        <w:rPr>
          <w:rFonts w:asciiTheme="minorHAnsi" w:hAnsiTheme="minorHAnsi"/>
          <w:b/>
          <w:sz w:val="22"/>
          <w:szCs w:val="22"/>
        </w:rPr>
        <w:tab/>
      </w:r>
      <w:r w:rsidRPr="00460455">
        <w:rPr>
          <w:rFonts w:asciiTheme="minorHAnsi" w:hAnsiTheme="minorHAnsi"/>
          <w:b/>
          <w:sz w:val="22"/>
          <w:szCs w:val="22"/>
        </w:rPr>
        <w:t>Nebenabreden/Schriftform/Salvatorische Klausel</w:t>
      </w:r>
    </w:p>
    <w:p w14:paraId="68BCD003" w14:textId="77777777" w:rsidR="00A86F53" w:rsidRPr="00460455" w:rsidRDefault="00A86F53" w:rsidP="00A86F53">
      <w:pPr>
        <w:tabs>
          <w:tab w:val="left" w:pos="360"/>
        </w:tabs>
        <w:autoSpaceDE w:val="0"/>
        <w:autoSpaceDN w:val="0"/>
        <w:adjustRightInd w:val="0"/>
        <w:jc w:val="both"/>
        <w:rPr>
          <w:rFonts w:asciiTheme="minorHAnsi" w:hAnsiTheme="minorHAnsi"/>
          <w:b/>
          <w:sz w:val="22"/>
          <w:szCs w:val="22"/>
        </w:rPr>
      </w:pPr>
    </w:p>
    <w:p w14:paraId="2E850218" w14:textId="77777777" w:rsidR="00A86F53" w:rsidRPr="007F43C4" w:rsidRDefault="00A86F53" w:rsidP="00A86F53">
      <w:pPr>
        <w:tabs>
          <w:tab w:val="left" w:pos="360"/>
        </w:tabs>
        <w:autoSpaceDE w:val="0"/>
        <w:autoSpaceDN w:val="0"/>
        <w:adjustRightInd w:val="0"/>
        <w:jc w:val="both"/>
        <w:rPr>
          <w:rFonts w:asciiTheme="minorHAnsi" w:hAnsiTheme="minorHAnsi"/>
          <w:sz w:val="22"/>
          <w:szCs w:val="22"/>
        </w:rPr>
      </w:pPr>
      <w:r w:rsidRPr="007F43C4">
        <w:rPr>
          <w:rFonts w:asciiTheme="minorHAnsi" w:hAnsiTheme="minorHAnsi"/>
          <w:sz w:val="22"/>
          <w:szCs w:val="22"/>
        </w:rPr>
        <w:t>Mündliche Nebenabreden bestehen nicht.</w:t>
      </w:r>
    </w:p>
    <w:p w14:paraId="3FAE27FD" w14:textId="77777777" w:rsidR="002639DB" w:rsidRDefault="002639DB" w:rsidP="00A86F53">
      <w:pPr>
        <w:tabs>
          <w:tab w:val="left" w:pos="360"/>
        </w:tabs>
        <w:autoSpaceDE w:val="0"/>
        <w:autoSpaceDN w:val="0"/>
        <w:adjustRightInd w:val="0"/>
        <w:jc w:val="both"/>
        <w:rPr>
          <w:rFonts w:asciiTheme="minorHAnsi" w:hAnsiTheme="minorHAnsi"/>
          <w:sz w:val="22"/>
          <w:szCs w:val="22"/>
        </w:rPr>
      </w:pPr>
    </w:p>
    <w:p w14:paraId="1740E383" w14:textId="02149E91" w:rsidR="00A86F53" w:rsidRPr="007F43C4" w:rsidRDefault="00A86F53" w:rsidP="00A86F53">
      <w:pPr>
        <w:tabs>
          <w:tab w:val="left" w:pos="360"/>
        </w:tabs>
        <w:autoSpaceDE w:val="0"/>
        <w:autoSpaceDN w:val="0"/>
        <w:adjustRightInd w:val="0"/>
        <w:jc w:val="both"/>
        <w:rPr>
          <w:rFonts w:asciiTheme="minorHAnsi" w:hAnsiTheme="minorHAnsi"/>
          <w:sz w:val="22"/>
          <w:szCs w:val="22"/>
        </w:rPr>
      </w:pPr>
      <w:r w:rsidRPr="007F43C4">
        <w:rPr>
          <w:rFonts w:asciiTheme="minorHAnsi" w:hAnsiTheme="minorHAnsi"/>
          <w:sz w:val="22"/>
          <w:szCs w:val="22"/>
        </w:rPr>
        <w:t xml:space="preserve">Ergänzungen und Änderungen dieses Vertrags bedürfen zu ihrer Rechtswirksamkeit </w:t>
      </w:r>
      <w:r w:rsidR="008D049C">
        <w:rPr>
          <w:rFonts w:asciiTheme="minorHAnsi" w:hAnsiTheme="minorHAnsi"/>
          <w:sz w:val="22"/>
          <w:szCs w:val="22"/>
        </w:rPr>
        <w:t>zumindest der Textform</w:t>
      </w:r>
      <w:r w:rsidR="007C6659">
        <w:rPr>
          <w:rFonts w:asciiTheme="minorHAnsi" w:hAnsiTheme="minorHAnsi"/>
          <w:sz w:val="22"/>
          <w:szCs w:val="22"/>
        </w:rPr>
        <w:t>.</w:t>
      </w:r>
      <w:r w:rsidR="008D049C">
        <w:rPr>
          <w:rFonts w:asciiTheme="minorHAnsi" w:hAnsiTheme="minorHAnsi"/>
          <w:sz w:val="22"/>
          <w:szCs w:val="22"/>
        </w:rPr>
        <w:t xml:space="preserve">  </w:t>
      </w:r>
    </w:p>
    <w:p w14:paraId="2F64E0D2" w14:textId="70BC25EC" w:rsidR="00A86F53" w:rsidRPr="007F43C4" w:rsidRDefault="007C6659" w:rsidP="00A86F53">
      <w:p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Das Textformerfordernis</w:t>
      </w:r>
      <w:r w:rsidR="00A86F53" w:rsidRPr="007F43C4">
        <w:rPr>
          <w:rFonts w:asciiTheme="minorHAnsi" w:hAnsiTheme="minorHAnsi"/>
          <w:sz w:val="22"/>
          <w:szCs w:val="22"/>
        </w:rPr>
        <w:t xml:space="preserve"> gilt nicht für individuelle Vertragsabreden i. S. v. </w:t>
      </w:r>
      <w:hyperlink r:id="rId14" w:anchor="link?productid=PI78&amp;docid=HI1039539" w:tgtFrame="_self" w:history="1">
        <w:r w:rsidR="00A86F53" w:rsidRPr="00460455">
          <w:rPr>
            <w:rFonts w:asciiTheme="minorHAnsi" w:hAnsiTheme="minorHAnsi"/>
            <w:sz w:val="22"/>
            <w:szCs w:val="22"/>
          </w:rPr>
          <w:t>§ 305b BGB</w:t>
        </w:r>
      </w:hyperlink>
      <w:r w:rsidR="00A86F53" w:rsidRPr="007F43C4">
        <w:rPr>
          <w:rFonts w:asciiTheme="minorHAnsi" w:hAnsiTheme="minorHAnsi"/>
          <w:sz w:val="22"/>
          <w:szCs w:val="22"/>
        </w:rPr>
        <w:t xml:space="preserve"> mit einem vertretungsbefugten Vertreter </w:t>
      </w:r>
      <w:r>
        <w:rPr>
          <w:rFonts w:asciiTheme="minorHAnsi" w:hAnsiTheme="minorHAnsi"/>
          <w:sz w:val="22"/>
          <w:szCs w:val="22"/>
        </w:rPr>
        <w:t>des Arbeitgebers</w:t>
      </w:r>
      <w:r w:rsidR="00A86F53" w:rsidRPr="007F43C4">
        <w:rPr>
          <w:rFonts w:asciiTheme="minorHAnsi" w:hAnsiTheme="minorHAnsi"/>
          <w:sz w:val="22"/>
          <w:szCs w:val="22"/>
        </w:rPr>
        <w:t>.</w:t>
      </w:r>
    </w:p>
    <w:p w14:paraId="4C11B606" w14:textId="77777777" w:rsidR="002639DB" w:rsidRDefault="002639DB" w:rsidP="00A86F53">
      <w:pPr>
        <w:tabs>
          <w:tab w:val="left" w:pos="360"/>
        </w:tabs>
        <w:autoSpaceDE w:val="0"/>
        <w:autoSpaceDN w:val="0"/>
        <w:adjustRightInd w:val="0"/>
        <w:jc w:val="both"/>
        <w:rPr>
          <w:rFonts w:asciiTheme="minorHAnsi" w:hAnsiTheme="minorHAnsi"/>
          <w:sz w:val="22"/>
          <w:szCs w:val="22"/>
        </w:rPr>
      </w:pPr>
    </w:p>
    <w:p w14:paraId="5E80E6EF" w14:textId="3426202A" w:rsidR="00A86F53" w:rsidRPr="007F43C4" w:rsidRDefault="00A86F53" w:rsidP="00A86F53">
      <w:pPr>
        <w:tabs>
          <w:tab w:val="left" w:pos="360"/>
        </w:tabs>
        <w:autoSpaceDE w:val="0"/>
        <w:autoSpaceDN w:val="0"/>
        <w:adjustRightInd w:val="0"/>
        <w:jc w:val="both"/>
        <w:rPr>
          <w:rFonts w:asciiTheme="minorHAnsi" w:hAnsiTheme="minorHAnsi"/>
          <w:sz w:val="22"/>
          <w:szCs w:val="22"/>
        </w:rPr>
      </w:pPr>
      <w:r w:rsidRPr="007F43C4">
        <w:rPr>
          <w:rFonts w:asciiTheme="minorHAnsi" w:hAnsiTheme="minorHAnsi"/>
          <w:sz w:val="22"/>
          <w:szCs w:val="22"/>
        </w:rPr>
        <w:t xml:space="preserve">Im Übrigen kann das Formerfordernis nicht durch mündliche Vereinbarung, konkludentes Verhalten oder stillschweigend außer Kraft gesetzt werden. Auch die wiederholte Gewährung einer Leistung oder Vergünstigung begründet einen Rechtsanspruch für die Zukunft nur bei Beachtung </w:t>
      </w:r>
      <w:r w:rsidR="007C6659">
        <w:rPr>
          <w:rFonts w:asciiTheme="minorHAnsi" w:hAnsiTheme="minorHAnsi"/>
          <w:sz w:val="22"/>
          <w:szCs w:val="22"/>
        </w:rPr>
        <w:t>zumindest der Textform</w:t>
      </w:r>
      <w:r w:rsidRPr="007F43C4">
        <w:rPr>
          <w:rFonts w:asciiTheme="minorHAnsi" w:hAnsiTheme="minorHAnsi"/>
          <w:sz w:val="22"/>
          <w:szCs w:val="22"/>
        </w:rPr>
        <w:t xml:space="preserve"> (Ausschluss betrieblicher Übung).</w:t>
      </w:r>
    </w:p>
    <w:p w14:paraId="1228481A" w14:textId="0A2E6E16" w:rsidR="002639DB" w:rsidRDefault="002639DB" w:rsidP="00A86F53">
      <w:pPr>
        <w:tabs>
          <w:tab w:val="left" w:pos="360"/>
        </w:tabs>
        <w:autoSpaceDE w:val="0"/>
        <w:autoSpaceDN w:val="0"/>
        <w:adjustRightInd w:val="0"/>
        <w:jc w:val="both"/>
        <w:rPr>
          <w:rFonts w:asciiTheme="minorHAnsi" w:hAnsiTheme="minorHAnsi"/>
          <w:sz w:val="22"/>
          <w:szCs w:val="22"/>
        </w:rPr>
      </w:pPr>
    </w:p>
    <w:p w14:paraId="324200A2" w14:textId="291F1AFF" w:rsidR="006E0E99" w:rsidRDefault="006E0E99" w:rsidP="00A86F53">
      <w:pPr>
        <w:tabs>
          <w:tab w:val="left" w:pos="360"/>
        </w:tabs>
        <w:autoSpaceDE w:val="0"/>
        <w:autoSpaceDN w:val="0"/>
        <w:adjustRightInd w:val="0"/>
        <w:jc w:val="both"/>
        <w:rPr>
          <w:rFonts w:asciiTheme="minorHAnsi" w:hAnsiTheme="minorHAnsi"/>
          <w:sz w:val="22"/>
          <w:szCs w:val="22"/>
        </w:rPr>
      </w:pPr>
    </w:p>
    <w:p w14:paraId="295B81CE" w14:textId="77777777" w:rsidR="006E0E99" w:rsidRDefault="006E0E99" w:rsidP="00A86F53">
      <w:pPr>
        <w:tabs>
          <w:tab w:val="left" w:pos="360"/>
        </w:tabs>
        <w:autoSpaceDE w:val="0"/>
        <w:autoSpaceDN w:val="0"/>
        <w:adjustRightInd w:val="0"/>
        <w:jc w:val="both"/>
        <w:rPr>
          <w:rFonts w:asciiTheme="minorHAnsi" w:hAnsiTheme="minorHAnsi"/>
          <w:sz w:val="22"/>
          <w:szCs w:val="22"/>
        </w:rPr>
      </w:pPr>
    </w:p>
    <w:p w14:paraId="2E62C8CA" w14:textId="77777777" w:rsidR="00A86F53" w:rsidRPr="007F43C4" w:rsidRDefault="00A86F53" w:rsidP="00A86F53">
      <w:pPr>
        <w:tabs>
          <w:tab w:val="left" w:pos="360"/>
        </w:tabs>
        <w:autoSpaceDE w:val="0"/>
        <w:autoSpaceDN w:val="0"/>
        <w:adjustRightInd w:val="0"/>
        <w:jc w:val="both"/>
        <w:rPr>
          <w:rFonts w:asciiTheme="minorHAnsi" w:hAnsiTheme="minorHAnsi"/>
          <w:sz w:val="22"/>
          <w:szCs w:val="22"/>
        </w:rPr>
      </w:pPr>
      <w:r w:rsidRPr="007F43C4">
        <w:rPr>
          <w:rFonts w:asciiTheme="minorHAnsi" w:hAnsiTheme="minorHAnsi"/>
          <w:sz w:val="22"/>
          <w:szCs w:val="22"/>
        </w:rPr>
        <w:t>Sollte eine Bestimmung dieser Vereinbarung unwirksam sein oder werden, verpflichten sich die Parteien, die unwirksame Bestimmung durch eine Vereinbarung zu ersetzen, die der unwirksamen Bestimmung in Interessenla</w:t>
      </w:r>
      <w:r w:rsidR="00146215">
        <w:rPr>
          <w:rFonts w:asciiTheme="minorHAnsi" w:hAnsiTheme="minorHAnsi"/>
          <w:sz w:val="22"/>
          <w:szCs w:val="22"/>
        </w:rPr>
        <w:t>ge und Bedeutung möglichst nahe</w:t>
      </w:r>
      <w:r w:rsidRPr="007F43C4">
        <w:rPr>
          <w:rFonts w:asciiTheme="minorHAnsi" w:hAnsiTheme="minorHAnsi"/>
          <w:sz w:val="22"/>
          <w:szCs w:val="22"/>
        </w:rPr>
        <w:t xml:space="preserve">kommt. Entsprechendes gilt für den Fall, </w:t>
      </w:r>
      <w:r w:rsidRPr="007F43C4">
        <w:rPr>
          <w:rFonts w:asciiTheme="minorHAnsi" w:hAnsiTheme="minorHAnsi"/>
          <w:sz w:val="22"/>
          <w:szCs w:val="22"/>
        </w:rPr>
        <w:lastRenderedPageBreak/>
        <w:t>dass die Regelungen dieses Vertrags eine von den Vertragsparteien nicht beabsichtigte</w:t>
      </w:r>
      <w:r>
        <w:rPr>
          <w:rFonts w:asciiTheme="minorHAnsi" w:hAnsiTheme="minorHAnsi"/>
          <w:sz w:val="22"/>
          <w:szCs w:val="22"/>
        </w:rPr>
        <w:t xml:space="preserve"> Lücke aufweisen.</w:t>
      </w:r>
    </w:p>
    <w:p w14:paraId="1EBDC1D4" w14:textId="77777777" w:rsidR="00A86F53" w:rsidRDefault="00A86F53" w:rsidP="00506DE7">
      <w:pPr>
        <w:pStyle w:val="berschrift2"/>
        <w:spacing w:before="0" w:after="120"/>
        <w:rPr>
          <w:rFonts w:asciiTheme="minorHAnsi" w:hAnsiTheme="minorHAnsi"/>
          <w:sz w:val="22"/>
          <w:szCs w:val="22"/>
        </w:rPr>
      </w:pPr>
    </w:p>
    <w:p w14:paraId="70C1B0B0" w14:textId="77777777" w:rsidR="002639DB" w:rsidRPr="002639DB" w:rsidRDefault="002639DB" w:rsidP="002639DB">
      <w:pPr>
        <w:rPr>
          <w:rFonts w:asciiTheme="minorHAnsi" w:hAnsiTheme="minorHAnsi"/>
          <w:b/>
          <w:sz w:val="22"/>
          <w:szCs w:val="22"/>
        </w:rPr>
      </w:pPr>
    </w:p>
    <w:p w14:paraId="51A44580" w14:textId="77777777" w:rsidR="00693BFC" w:rsidRDefault="00693BFC"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cs="Arial"/>
          <w:sz w:val="22"/>
          <w:szCs w:val="22"/>
        </w:rPr>
      </w:pPr>
    </w:p>
    <w:p w14:paraId="260B1931" w14:textId="77777777" w:rsidR="00693BFC" w:rsidRDefault="00693BFC"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cs="Arial"/>
          <w:sz w:val="22"/>
          <w:szCs w:val="22"/>
        </w:rPr>
      </w:pPr>
    </w:p>
    <w:p w14:paraId="12D2308A" w14:textId="77777777" w:rsidR="002639DB" w:rsidRDefault="00702EB4"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r w:rsidRPr="00266A6D">
        <w:rPr>
          <w:rFonts w:asciiTheme="minorHAnsi" w:hAnsiTheme="minorHAnsi"/>
          <w:sz w:val="22"/>
        </w:rPr>
        <w:t>Datum, Unterschrift Beschäftigte</w:t>
      </w:r>
      <w:r w:rsidR="002639DB">
        <w:rPr>
          <w:rFonts w:asciiTheme="minorHAnsi" w:hAnsiTheme="minorHAnsi"/>
          <w:sz w:val="22"/>
        </w:rPr>
        <w:t>*</w:t>
      </w:r>
      <w:r w:rsidRPr="00266A6D">
        <w:rPr>
          <w:rFonts w:asciiTheme="minorHAnsi" w:hAnsiTheme="minorHAnsi"/>
          <w:sz w:val="22"/>
        </w:rPr>
        <w:t>r</w:t>
      </w:r>
      <w:r w:rsidRPr="00266A6D">
        <w:rPr>
          <w:rFonts w:asciiTheme="minorHAnsi" w:hAnsiTheme="minorHAnsi"/>
          <w:sz w:val="22"/>
        </w:rPr>
        <w:tab/>
      </w:r>
      <w:r w:rsidRPr="00266A6D">
        <w:rPr>
          <w:rFonts w:asciiTheme="minorHAnsi" w:hAnsiTheme="minorHAnsi"/>
          <w:sz w:val="22"/>
        </w:rPr>
        <w:br/>
      </w:r>
      <w:r w:rsidRPr="00266A6D">
        <w:rPr>
          <w:rFonts w:asciiTheme="minorHAnsi" w:hAnsiTheme="minorHAnsi"/>
          <w:sz w:val="22"/>
        </w:rPr>
        <w:br/>
      </w:r>
      <w:r w:rsidRPr="00266A6D">
        <w:rPr>
          <w:rFonts w:asciiTheme="minorHAnsi" w:hAnsiTheme="minorHAnsi"/>
          <w:sz w:val="22"/>
        </w:rPr>
        <w:br/>
      </w:r>
    </w:p>
    <w:p w14:paraId="249CD967" w14:textId="77777777" w:rsidR="002639DB" w:rsidRDefault="002639DB"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p>
    <w:p w14:paraId="304D11E5" w14:textId="77777777" w:rsidR="00702EB4" w:rsidRDefault="00702EB4"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r w:rsidRPr="00266A6D">
        <w:rPr>
          <w:rFonts w:asciiTheme="minorHAnsi" w:hAnsiTheme="minorHAnsi"/>
          <w:sz w:val="22"/>
        </w:rPr>
        <w:br/>
      </w:r>
      <w:r w:rsidRPr="00266A6D">
        <w:rPr>
          <w:rFonts w:asciiTheme="minorHAnsi" w:hAnsiTheme="minorHAnsi"/>
          <w:sz w:val="22"/>
        </w:rPr>
        <w:br/>
        <w:t>Datum, Unterschrift Arbeitgeber/Vorstand</w:t>
      </w:r>
    </w:p>
    <w:p w14:paraId="17B450FD" w14:textId="77777777" w:rsidR="00D31D68" w:rsidRDefault="00D31D68"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p>
    <w:p w14:paraId="7B93C8BB" w14:textId="77777777" w:rsidR="00D31D68" w:rsidRDefault="00D31D68"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p>
    <w:p w14:paraId="6F88B16E" w14:textId="77777777" w:rsidR="00D31D68" w:rsidRDefault="00D31D68"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p>
    <w:p w14:paraId="6A0BC0C5" w14:textId="77777777" w:rsidR="00D31D68" w:rsidRDefault="00D31D68"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p>
    <w:p w14:paraId="5FEF307D" w14:textId="77777777" w:rsidR="00421A8E" w:rsidRPr="009A0606" w:rsidRDefault="00D31D68"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u w:val="single"/>
        </w:rPr>
      </w:pPr>
      <w:r w:rsidRPr="009A0606">
        <w:rPr>
          <w:rFonts w:asciiTheme="minorHAnsi" w:hAnsiTheme="minorHAnsi"/>
          <w:sz w:val="22"/>
          <w:u w:val="single"/>
        </w:rPr>
        <w:t xml:space="preserve">Anlagen: </w:t>
      </w:r>
    </w:p>
    <w:p w14:paraId="76240CF7" w14:textId="77777777" w:rsidR="00D31D68" w:rsidRDefault="00D31D68"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r>
        <w:rPr>
          <w:rFonts w:asciiTheme="minorHAnsi" w:hAnsiTheme="minorHAnsi"/>
          <w:sz w:val="22"/>
        </w:rPr>
        <w:t xml:space="preserve">Stellenbeschreibung </w:t>
      </w:r>
      <w:r w:rsidR="00421A8E">
        <w:rPr>
          <w:rFonts w:asciiTheme="minorHAnsi" w:hAnsiTheme="minorHAnsi"/>
          <w:sz w:val="22"/>
        </w:rPr>
        <w:t>(</w:t>
      </w:r>
      <w:r w:rsidR="00421A8E" w:rsidRPr="00E177A8">
        <w:rPr>
          <w:rFonts w:asciiTheme="minorHAnsi" w:hAnsiTheme="minorHAnsi"/>
          <w:color w:val="00B050"/>
          <w:sz w:val="22"/>
        </w:rPr>
        <w:t xml:space="preserve">Anlage </w:t>
      </w:r>
      <w:r w:rsidR="00421A8E" w:rsidRPr="00E177A8">
        <w:rPr>
          <w:rFonts w:asciiTheme="minorHAnsi" w:hAnsiTheme="minorHAnsi"/>
          <w:i/>
          <w:color w:val="00B050"/>
          <w:sz w:val="22"/>
        </w:rPr>
        <w:t>X</w:t>
      </w:r>
      <w:r w:rsidR="00421A8E">
        <w:rPr>
          <w:rFonts w:asciiTheme="minorHAnsi" w:hAnsiTheme="minorHAnsi"/>
          <w:sz w:val="22"/>
        </w:rPr>
        <w:t>)</w:t>
      </w:r>
    </w:p>
    <w:p w14:paraId="60124C9A" w14:textId="77777777" w:rsidR="00421A8E" w:rsidRDefault="00421A8E"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r>
        <w:rPr>
          <w:rFonts w:asciiTheme="minorHAnsi" w:hAnsiTheme="minorHAnsi"/>
          <w:sz w:val="22"/>
        </w:rPr>
        <w:t xml:space="preserve">Verpflichtung Vertraulichkeit DSGVO und BDSG Datenschutz (Anlage </w:t>
      </w:r>
      <w:r w:rsidRPr="00E177A8">
        <w:rPr>
          <w:rFonts w:asciiTheme="minorHAnsi" w:hAnsiTheme="minorHAnsi"/>
          <w:color w:val="00B050"/>
          <w:sz w:val="22"/>
        </w:rPr>
        <w:t>…)</w:t>
      </w:r>
    </w:p>
    <w:p w14:paraId="391186F0" w14:textId="77777777" w:rsidR="00421A8E" w:rsidRDefault="00421A8E"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r>
        <w:rPr>
          <w:rFonts w:asciiTheme="minorHAnsi" w:hAnsiTheme="minorHAnsi"/>
          <w:sz w:val="22"/>
        </w:rPr>
        <w:t xml:space="preserve">Einwilligung DSGVO (Anlage </w:t>
      </w:r>
      <w:r w:rsidRPr="00E177A8">
        <w:rPr>
          <w:rFonts w:asciiTheme="minorHAnsi" w:hAnsiTheme="minorHAnsi"/>
          <w:color w:val="00B050"/>
          <w:sz w:val="22"/>
        </w:rPr>
        <w:t>…</w:t>
      </w:r>
      <w:r>
        <w:rPr>
          <w:rFonts w:asciiTheme="minorHAnsi" w:hAnsiTheme="minorHAnsi"/>
          <w:sz w:val="22"/>
        </w:rPr>
        <w:t>)</w:t>
      </w:r>
    </w:p>
    <w:p w14:paraId="70727A9A" w14:textId="77777777" w:rsidR="00421A8E" w:rsidRDefault="00421A8E"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r>
        <w:rPr>
          <w:rFonts w:asciiTheme="minorHAnsi" w:hAnsiTheme="minorHAnsi"/>
          <w:sz w:val="22"/>
        </w:rPr>
        <w:t xml:space="preserve">Belehrung nach IfSG </w:t>
      </w:r>
      <w:proofErr w:type="spellStart"/>
      <w:r>
        <w:rPr>
          <w:rFonts w:asciiTheme="minorHAnsi" w:hAnsiTheme="minorHAnsi"/>
          <w:sz w:val="22"/>
        </w:rPr>
        <w:t>BiostoffVO</w:t>
      </w:r>
      <w:proofErr w:type="spellEnd"/>
      <w:r>
        <w:rPr>
          <w:rFonts w:asciiTheme="minorHAnsi" w:hAnsiTheme="minorHAnsi"/>
          <w:sz w:val="22"/>
        </w:rPr>
        <w:t xml:space="preserve"> (Anlage</w:t>
      </w:r>
      <w:proofErr w:type="gramStart"/>
      <w:r w:rsidRPr="00E177A8">
        <w:rPr>
          <w:rFonts w:asciiTheme="minorHAnsi" w:hAnsiTheme="minorHAnsi"/>
          <w:color w:val="00B050"/>
          <w:sz w:val="22"/>
        </w:rPr>
        <w:t xml:space="preserve">… </w:t>
      </w:r>
      <w:r>
        <w:rPr>
          <w:rFonts w:asciiTheme="minorHAnsi" w:hAnsiTheme="minorHAnsi"/>
          <w:sz w:val="22"/>
        </w:rPr>
        <w:t>)</w:t>
      </w:r>
      <w:proofErr w:type="gramEnd"/>
    </w:p>
    <w:p w14:paraId="72D668D8" w14:textId="77777777" w:rsidR="00421A8E" w:rsidRPr="00266A6D" w:rsidRDefault="00421A8E" w:rsidP="00693BFC">
      <w:pPr>
        <w:tabs>
          <w:tab w:val="left" w:pos="9072"/>
        </w:tabs>
        <w:overflowPunct w:val="0"/>
        <w:autoSpaceDE w:val="0"/>
        <w:autoSpaceDN w:val="0"/>
        <w:adjustRightInd w:val="0"/>
        <w:spacing w:line="240" w:lineRule="exact"/>
        <w:ind w:right="334"/>
        <w:jc w:val="both"/>
        <w:textAlignment w:val="baseline"/>
        <w:rPr>
          <w:rFonts w:asciiTheme="minorHAnsi" w:hAnsiTheme="minorHAnsi"/>
          <w:sz w:val="22"/>
        </w:rPr>
      </w:pPr>
      <w:r>
        <w:rPr>
          <w:rFonts w:asciiTheme="minorHAnsi" w:hAnsiTheme="minorHAnsi"/>
          <w:sz w:val="22"/>
        </w:rPr>
        <w:tab/>
      </w:r>
    </w:p>
    <w:sectPr w:rsidR="00421A8E" w:rsidRPr="00266A6D" w:rsidSect="005B264C">
      <w:footerReference w:type="default" r:id="rId15"/>
      <w:pgSz w:w="11906" w:h="16838"/>
      <w:pgMar w:top="1418" w:right="1417" w:bottom="1135"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FE76" w14:textId="77777777" w:rsidR="0026241E" w:rsidRDefault="0026241E">
      <w:r>
        <w:separator/>
      </w:r>
    </w:p>
  </w:endnote>
  <w:endnote w:type="continuationSeparator" w:id="0">
    <w:p w14:paraId="5804E6A7" w14:textId="77777777" w:rsidR="0026241E" w:rsidRDefault="0026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216926"/>
      <w:docPartObj>
        <w:docPartGallery w:val="Page Numbers (Bottom of Page)"/>
        <w:docPartUnique/>
      </w:docPartObj>
    </w:sdtPr>
    <w:sdtEndPr/>
    <w:sdtContent>
      <w:p w14:paraId="6A1FAA87" w14:textId="77777777" w:rsidR="006835A6" w:rsidRDefault="006835A6">
        <w:pPr>
          <w:pStyle w:val="Fuzeile"/>
          <w:jc w:val="right"/>
        </w:pPr>
        <w:r>
          <w:fldChar w:fldCharType="begin"/>
        </w:r>
        <w:r>
          <w:instrText>PAGE   \* MERGEFORMAT</w:instrText>
        </w:r>
        <w:r>
          <w:fldChar w:fldCharType="separate"/>
        </w:r>
        <w:r w:rsidR="00DF4E98">
          <w:rPr>
            <w:noProof/>
          </w:rPr>
          <w:t>1</w:t>
        </w:r>
        <w:r>
          <w:fldChar w:fldCharType="end"/>
        </w:r>
      </w:p>
    </w:sdtContent>
  </w:sdt>
  <w:p w14:paraId="5BDDE365" w14:textId="77777777" w:rsidR="006835A6" w:rsidRDefault="006835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0CE6" w14:textId="77777777" w:rsidR="0026241E" w:rsidRDefault="0026241E">
      <w:r>
        <w:separator/>
      </w:r>
    </w:p>
  </w:footnote>
  <w:footnote w:type="continuationSeparator" w:id="0">
    <w:p w14:paraId="72817B67" w14:textId="77777777" w:rsidR="0026241E" w:rsidRDefault="00262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160C56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A8429F88"/>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F238A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0427EE"/>
    <w:multiLevelType w:val="hybridMultilevel"/>
    <w:tmpl w:val="FB88515E"/>
    <w:lvl w:ilvl="0" w:tplc="B71655CC">
      <w:start w:val="1"/>
      <w:numFmt w:val="decimal"/>
      <w:lvlText w:val="%1."/>
      <w:lvlJc w:val="left"/>
      <w:pPr>
        <w:ind w:left="1068" w:hanging="360"/>
      </w:pPr>
      <w:rPr>
        <w:rFonts w:hint="default"/>
        <w:i/>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17B6529E"/>
    <w:multiLevelType w:val="hybridMultilevel"/>
    <w:tmpl w:val="7FDA52AC"/>
    <w:lvl w:ilvl="0" w:tplc="B0983D6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74FF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48625E"/>
    <w:multiLevelType w:val="hybridMultilevel"/>
    <w:tmpl w:val="EBC8E5DC"/>
    <w:lvl w:ilvl="0" w:tplc="F352311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426B5"/>
    <w:multiLevelType w:val="singleLevel"/>
    <w:tmpl w:val="989C3882"/>
    <w:lvl w:ilvl="0">
      <w:start w:val="1"/>
      <w:numFmt w:val="decimal"/>
      <w:lvlText w:val="%1."/>
      <w:lvlJc w:val="left"/>
      <w:pPr>
        <w:tabs>
          <w:tab w:val="num" w:pos="360"/>
        </w:tabs>
        <w:ind w:left="360" w:hanging="360"/>
      </w:pPr>
      <w:rPr>
        <w:color w:val="auto"/>
      </w:rPr>
    </w:lvl>
  </w:abstractNum>
  <w:abstractNum w:abstractNumId="8" w15:restartNumberingAfterBreak="0">
    <w:nsid w:val="225D7108"/>
    <w:multiLevelType w:val="singleLevel"/>
    <w:tmpl w:val="B0983D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2F7D98"/>
    <w:multiLevelType w:val="hybridMultilevel"/>
    <w:tmpl w:val="40961FA6"/>
    <w:lvl w:ilvl="0" w:tplc="D30ADB8C">
      <w:start w:val="1"/>
      <w:numFmt w:val="decimal"/>
      <w:lvlText w:val="%1)"/>
      <w:lvlJc w:val="left"/>
      <w:pPr>
        <w:ind w:left="1428" w:hanging="360"/>
      </w:pPr>
      <w:rPr>
        <w:rFonts w:hint="default"/>
        <w:color w:val="auto"/>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0" w15:restartNumberingAfterBreak="0">
    <w:nsid w:val="295B3B4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D4744"/>
    <w:multiLevelType w:val="hybridMultilevel"/>
    <w:tmpl w:val="88E6848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2E55367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52958"/>
    <w:multiLevelType w:val="singleLevel"/>
    <w:tmpl w:val="DCC4F0F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EA095B"/>
    <w:multiLevelType w:val="hybridMultilevel"/>
    <w:tmpl w:val="656ECD46"/>
    <w:lvl w:ilvl="0" w:tplc="EF205B08">
      <w:numFmt w:val="bullet"/>
      <w:lvlText w:val="-"/>
      <w:lvlJc w:val="left"/>
      <w:pPr>
        <w:tabs>
          <w:tab w:val="num" w:pos="720"/>
        </w:tabs>
        <w:ind w:left="720" w:hanging="360"/>
      </w:pPr>
      <w:rPr>
        <w:rFonts w:ascii="Arial" w:eastAsia="Times New Roman" w:hAnsi="Arial" w:cs="Arial" w:hint="default"/>
      </w:rPr>
    </w:lvl>
    <w:lvl w:ilvl="1" w:tplc="B29EC3E6" w:tentative="1">
      <w:start w:val="1"/>
      <w:numFmt w:val="bullet"/>
      <w:lvlText w:val="o"/>
      <w:lvlJc w:val="left"/>
      <w:pPr>
        <w:tabs>
          <w:tab w:val="num" w:pos="1440"/>
        </w:tabs>
        <w:ind w:left="1440" w:hanging="360"/>
      </w:pPr>
      <w:rPr>
        <w:rFonts w:ascii="Courier New" w:hAnsi="Courier New" w:cs="Courier New" w:hint="default"/>
      </w:rPr>
    </w:lvl>
    <w:lvl w:ilvl="2" w:tplc="F5985214" w:tentative="1">
      <w:start w:val="1"/>
      <w:numFmt w:val="bullet"/>
      <w:lvlText w:val=""/>
      <w:lvlJc w:val="left"/>
      <w:pPr>
        <w:tabs>
          <w:tab w:val="num" w:pos="2160"/>
        </w:tabs>
        <w:ind w:left="2160" w:hanging="360"/>
      </w:pPr>
      <w:rPr>
        <w:rFonts w:ascii="Wingdings" w:hAnsi="Wingdings" w:hint="default"/>
      </w:rPr>
    </w:lvl>
    <w:lvl w:ilvl="3" w:tplc="4B58C270" w:tentative="1">
      <w:start w:val="1"/>
      <w:numFmt w:val="bullet"/>
      <w:lvlText w:val=""/>
      <w:lvlJc w:val="left"/>
      <w:pPr>
        <w:tabs>
          <w:tab w:val="num" w:pos="2880"/>
        </w:tabs>
        <w:ind w:left="2880" w:hanging="360"/>
      </w:pPr>
      <w:rPr>
        <w:rFonts w:ascii="Symbol" w:hAnsi="Symbol" w:hint="default"/>
      </w:rPr>
    </w:lvl>
    <w:lvl w:ilvl="4" w:tplc="F7308C40" w:tentative="1">
      <w:start w:val="1"/>
      <w:numFmt w:val="bullet"/>
      <w:lvlText w:val="o"/>
      <w:lvlJc w:val="left"/>
      <w:pPr>
        <w:tabs>
          <w:tab w:val="num" w:pos="3600"/>
        </w:tabs>
        <w:ind w:left="3600" w:hanging="360"/>
      </w:pPr>
      <w:rPr>
        <w:rFonts w:ascii="Courier New" w:hAnsi="Courier New" w:cs="Courier New" w:hint="default"/>
      </w:rPr>
    </w:lvl>
    <w:lvl w:ilvl="5" w:tplc="FE3CF760" w:tentative="1">
      <w:start w:val="1"/>
      <w:numFmt w:val="bullet"/>
      <w:lvlText w:val=""/>
      <w:lvlJc w:val="left"/>
      <w:pPr>
        <w:tabs>
          <w:tab w:val="num" w:pos="4320"/>
        </w:tabs>
        <w:ind w:left="4320" w:hanging="360"/>
      </w:pPr>
      <w:rPr>
        <w:rFonts w:ascii="Wingdings" w:hAnsi="Wingdings" w:hint="default"/>
      </w:rPr>
    </w:lvl>
    <w:lvl w:ilvl="6" w:tplc="BB9E2E44" w:tentative="1">
      <w:start w:val="1"/>
      <w:numFmt w:val="bullet"/>
      <w:lvlText w:val=""/>
      <w:lvlJc w:val="left"/>
      <w:pPr>
        <w:tabs>
          <w:tab w:val="num" w:pos="5040"/>
        </w:tabs>
        <w:ind w:left="5040" w:hanging="360"/>
      </w:pPr>
      <w:rPr>
        <w:rFonts w:ascii="Symbol" w:hAnsi="Symbol" w:hint="default"/>
      </w:rPr>
    </w:lvl>
    <w:lvl w:ilvl="7" w:tplc="42C61318" w:tentative="1">
      <w:start w:val="1"/>
      <w:numFmt w:val="bullet"/>
      <w:lvlText w:val="o"/>
      <w:lvlJc w:val="left"/>
      <w:pPr>
        <w:tabs>
          <w:tab w:val="num" w:pos="5760"/>
        </w:tabs>
        <w:ind w:left="5760" w:hanging="360"/>
      </w:pPr>
      <w:rPr>
        <w:rFonts w:ascii="Courier New" w:hAnsi="Courier New" w:cs="Courier New" w:hint="default"/>
      </w:rPr>
    </w:lvl>
    <w:lvl w:ilvl="8" w:tplc="C23E35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B21714"/>
    <w:multiLevelType w:val="hybridMultilevel"/>
    <w:tmpl w:val="F32A47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4B03F9"/>
    <w:multiLevelType w:val="hybridMultilevel"/>
    <w:tmpl w:val="F92498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8BB6858"/>
    <w:multiLevelType w:val="hybridMultilevel"/>
    <w:tmpl w:val="F5682E14"/>
    <w:lvl w:ilvl="0" w:tplc="279030FC">
      <w:start w:val="1"/>
      <w:numFmt w:val="lowerLetter"/>
      <w:lvlText w:val="%1)"/>
      <w:lvlJc w:val="left"/>
      <w:pPr>
        <w:ind w:left="360" w:hanging="360"/>
      </w:pPr>
      <w:rPr>
        <w:rFonts w:hint="default"/>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CA51C1A"/>
    <w:multiLevelType w:val="singleLevel"/>
    <w:tmpl w:val="B5168C7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012C16"/>
    <w:multiLevelType w:val="hybridMultilevel"/>
    <w:tmpl w:val="2E583794"/>
    <w:lvl w:ilvl="0" w:tplc="B128F72A">
      <w:start w:val="1"/>
      <w:numFmt w:val="decimal"/>
      <w:lvlText w:val="%1)"/>
      <w:lvlJc w:val="left"/>
      <w:pPr>
        <w:ind w:left="1428" w:hanging="360"/>
      </w:pPr>
      <w:rPr>
        <w:rFonts w:hint="default"/>
        <w:color w:val="auto"/>
        <w:vertAlign w:val="superscrip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0" w15:restartNumberingAfterBreak="0">
    <w:nsid w:val="50313F7B"/>
    <w:multiLevelType w:val="hybridMultilevel"/>
    <w:tmpl w:val="482055D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1" w15:restartNumberingAfterBreak="0">
    <w:nsid w:val="55A444F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5F1E7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800FC3"/>
    <w:multiLevelType w:val="hybridMultilevel"/>
    <w:tmpl w:val="C99E4E48"/>
    <w:lvl w:ilvl="0" w:tplc="F352311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47D6C"/>
    <w:multiLevelType w:val="hybridMultilevel"/>
    <w:tmpl w:val="09DA495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0460CAF"/>
    <w:multiLevelType w:val="hybridMultilevel"/>
    <w:tmpl w:val="6D3AC09E"/>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num w:numId="1">
    <w:abstractNumId w:val="22"/>
  </w:num>
  <w:num w:numId="2">
    <w:abstractNumId w:val="12"/>
  </w:num>
  <w:num w:numId="3">
    <w:abstractNumId w:val="2"/>
  </w:num>
  <w:num w:numId="4">
    <w:abstractNumId w:val="7"/>
  </w:num>
  <w:num w:numId="5">
    <w:abstractNumId w:val="13"/>
  </w:num>
  <w:num w:numId="6">
    <w:abstractNumId w:val="21"/>
  </w:num>
  <w:num w:numId="7">
    <w:abstractNumId w:val="5"/>
  </w:num>
  <w:num w:numId="8">
    <w:abstractNumId w:val="10"/>
  </w:num>
  <w:num w:numId="9">
    <w:abstractNumId w:val="1"/>
  </w:num>
  <w:num w:numId="10">
    <w:abstractNumId w:val="0"/>
  </w:num>
  <w:num w:numId="11">
    <w:abstractNumId w:val="18"/>
  </w:num>
  <w:num w:numId="12">
    <w:abstractNumId w:val="8"/>
  </w:num>
  <w:num w:numId="13">
    <w:abstractNumId w:val="14"/>
  </w:num>
  <w:num w:numId="14">
    <w:abstractNumId w:val="23"/>
  </w:num>
  <w:num w:numId="15">
    <w:abstractNumId w:val="4"/>
  </w:num>
  <w:num w:numId="16">
    <w:abstractNumId w:val="6"/>
  </w:num>
  <w:num w:numId="17">
    <w:abstractNumId w:val="1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0"/>
  </w:num>
  <w:num w:numId="21">
    <w:abstractNumId w:val="11"/>
  </w:num>
  <w:num w:numId="22">
    <w:abstractNumId w:val="19"/>
  </w:num>
  <w:num w:numId="23">
    <w:abstractNumId w:val="9"/>
  </w:num>
  <w:num w:numId="24">
    <w:abstractNumId w:val="17"/>
  </w:num>
  <w:num w:numId="25">
    <w:abstractNumId w:val="3"/>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E3"/>
    <w:rsid w:val="00003CBC"/>
    <w:rsid w:val="000072F7"/>
    <w:rsid w:val="00012CF0"/>
    <w:rsid w:val="000158AE"/>
    <w:rsid w:val="00024F85"/>
    <w:rsid w:val="0002546E"/>
    <w:rsid w:val="00040754"/>
    <w:rsid w:val="0004445E"/>
    <w:rsid w:val="00051E6B"/>
    <w:rsid w:val="000670BE"/>
    <w:rsid w:val="00067D2B"/>
    <w:rsid w:val="0007279D"/>
    <w:rsid w:val="00075640"/>
    <w:rsid w:val="00095EE0"/>
    <w:rsid w:val="000A6FBE"/>
    <w:rsid w:val="000A753C"/>
    <w:rsid w:val="000B122C"/>
    <w:rsid w:val="000B1242"/>
    <w:rsid w:val="000B4578"/>
    <w:rsid w:val="000B6A4B"/>
    <w:rsid w:val="000C4D92"/>
    <w:rsid w:val="000D6B6A"/>
    <w:rsid w:val="000E35D7"/>
    <w:rsid w:val="000E56D6"/>
    <w:rsid w:val="000F1AB9"/>
    <w:rsid w:val="001005BB"/>
    <w:rsid w:val="00104FD1"/>
    <w:rsid w:val="00110722"/>
    <w:rsid w:val="00112B15"/>
    <w:rsid w:val="00132A4D"/>
    <w:rsid w:val="00135244"/>
    <w:rsid w:val="00135428"/>
    <w:rsid w:val="0014408E"/>
    <w:rsid w:val="00146215"/>
    <w:rsid w:val="0015188F"/>
    <w:rsid w:val="001760E6"/>
    <w:rsid w:val="0018158C"/>
    <w:rsid w:val="001C20A9"/>
    <w:rsid w:val="001E2223"/>
    <w:rsid w:val="001E3152"/>
    <w:rsid w:val="001F2DBA"/>
    <w:rsid w:val="001F5095"/>
    <w:rsid w:val="001F58EF"/>
    <w:rsid w:val="00223112"/>
    <w:rsid w:val="002324AB"/>
    <w:rsid w:val="0023578E"/>
    <w:rsid w:val="00235F81"/>
    <w:rsid w:val="0024476A"/>
    <w:rsid w:val="002504B6"/>
    <w:rsid w:val="00255086"/>
    <w:rsid w:val="0026241E"/>
    <w:rsid w:val="002639DB"/>
    <w:rsid w:val="00266A6D"/>
    <w:rsid w:val="00275046"/>
    <w:rsid w:val="0028443E"/>
    <w:rsid w:val="002853AA"/>
    <w:rsid w:val="002A04A5"/>
    <w:rsid w:val="002A1B1C"/>
    <w:rsid w:val="002A78E2"/>
    <w:rsid w:val="002B6774"/>
    <w:rsid w:val="002C15D5"/>
    <w:rsid w:val="002C7494"/>
    <w:rsid w:val="002D7B31"/>
    <w:rsid w:val="002E104E"/>
    <w:rsid w:val="002F59B4"/>
    <w:rsid w:val="002F6203"/>
    <w:rsid w:val="003051E1"/>
    <w:rsid w:val="00312D8E"/>
    <w:rsid w:val="003145DC"/>
    <w:rsid w:val="003165EC"/>
    <w:rsid w:val="00326AD0"/>
    <w:rsid w:val="00326E4E"/>
    <w:rsid w:val="003322CA"/>
    <w:rsid w:val="003331F8"/>
    <w:rsid w:val="00333357"/>
    <w:rsid w:val="00345223"/>
    <w:rsid w:val="00350971"/>
    <w:rsid w:val="00350B31"/>
    <w:rsid w:val="003529A8"/>
    <w:rsid w:val="00366004"/>
    <w:rsid w:val="003678E0"/>
    <w:rsid w:val="00370B9E"/>
    <w:rsid w:val="00372129"/>
    <w:rsid w:val="00372C7F"/>
    <w:rsid w:val="0037650B"/>
    <w:rsid w:val="00384DAB"/>
    <w:rsid w:val="003A0BA1"/>
    <w:rsid w:val="003A6AAC"/>
    <w:rsid w:val="003B103F"/>
    <w:rsid w:val="003C4A89"/>
    <w:rsid w:val="003C7524"/>
    <w:rsid w:val="003D4CEC"/>
    <w:rsid w:val="003E0185"/>
    <w:rsid w:val="003E0CC6"/>
    <w:rsid w:val="003F005E"/>
    <w:rsid w:val="003F5AA1"/>
    <w:rsid w:val="003F61DB"/>
    <w:rsid w:val="0040213F"/>
    <w:rsid w:val="004033A7"/>
    <w:rsid w:val="00404A4C"/>
    <w:rsid w:val="004165A3"/>
    <w:rsid w:val="00421A8E"/>
    <w:rsid w:val="00431010"/>
    <w:rsid w:val="0043648F"/>
    <w:rsid w:val="00440782"/>
    <w:rsid w:val="004579D4"/>
    <w:rsid w:val="00460485"/>
    <w:rsid w:val="00462756"/>
    <w:rsid w:val="00474F64"/>
    <w:rsid w:val="00475134"/>
    <w:rsid w:val="0049278D"/>
    <w:rsid w:val="004929E7"/>
    <w:rsid w:val="0049478B"/>
    <w:rsid w:val="004A1091"/>
    <w:rsid w:val="004A2601"/>
    <w:rsid w:val="004A4EBB"/>
    <w:rsid w:val="004A4F47"/>
    <w:rsid w:val="004B25AC"/>
    <w:rsid w:val="004B5F3A"/>
    <w:rsid w:val="004C0F8E"/>
    <w:rsid w:val="004C46E2"/>
    <w:rsid w:val="004C5D84"/>
    <w:rsid w:val="004C5FB7"/>
    <w:rsid w:val="004C6931"/>
    <w:rsid w:val="004E5D98"/>
    <w:rsid w:val="004E6130"/>
    <w:rsid w:val="004F2537"/>
    <w:rsid w:val="00502567"/>
    <w:rsid w:val="005031BD"/>
    <w:rsid w:val="00503C30"/>
    <w:rsid w:val="00506DE7"/>
    <w:rsid w:val="005120F7"/>
    <w:rsid w:val="005240DE"/>
    <w:rsid w:val="00530C7B"/>
    <w:rsid w:val="005413AA"/>
    <w:rsid w:val="0054246E"/>
    <w:rsid w:val="00552346"/>
    <w:rsid w:val="00562993"/>
    <w:rsid w:val="005658A8"/>
    <w:rsid w:val="005708E8"/>
    <w:rsid w:val="00572923"/>
    <w:rsid w:val="00572B5C"/>
    <w:rsid w:val="005760BB"/>
    <w:rsid w:val="00585498"/>
    <w:rsid w:val="0059084E"/>
    <w:rsid w:val="00593204"/>
    <w:rsid w:val="00594478"/>
    <w:rsid w:val="00595A61"/>
    <w:rsid w:val="005A3EB9"/>
    <w:rsid w:val="005B1FE1"/>
    <w:rsid w:val="005B264C"/>
    <w:rsid w:val="005E0D33"/>
    <w:rsid w:val="005E527D"/>
    <w:rsid w:val="00612BED"/>
    <w:rsid w:val="006148C9"/>
    <w:rsid w:val="00615D2F"/>
    <w:rsid w:val="0062676D"/>
    <w:rsid w:val="006332F3"/>
    <w:rsid w:val="00640569"/>
    <w:rsid w:val="006748FC"/>
    <w:rsid w:val="00675A22"/>
    <w:rsid w:val="006761DF"/>
    <w:rsid w:val="006775D8"/>
    <w:rsid w:val="00677DC3"/>
    <w:rsid w:val="0068280B"/>
    <w:rsid w:val="006835A6"/>
    <w:rsid w:val="006933F8"/>
    <w:rsid w:val="00693BFC"/>
    <w:rsid w:val="0069480B"/>
    <w:rsid w:val="006A457F"/>
    <w:rsid w:val="006B0347"/>
    <w:rsid w:val="006C1E9B"/>
    <w:rsid w:val="006C3ED2"/>
    <w:rsid w:val="006C7CFD"/>
    <w:rsid w:val="006D04E9"/>
    <w:rsid w:val="006E0E99"/>
    <w:rsid w:val="006E3EC9"/>
    <w:rsid w:val="006E4A35"/>
    <w:rsid w:val="006E4E08"/>
    <w:rsid w:val="006F2FE1"/>
    <w:rsid w:val="007006E3"/>
    <w:rsid w:val="00701126"/>
    <w:rsid w:val="00702E8B"/>
    <w:rsid w:val="00702EB4"/>
    <w:rsid w:val="00707437"/>
    <w:rsid w:val="00712EAC"/>
    <w:rsid w:val="0071373B"/>
    <w:rsid w:val="00720851"/>
    <w:rsid w:val="00723343"/>
    <w:rsid w:val="00725DCA"/>
    <w:rsid w:val="00727A27"/>
    <w:rsid w:val="00731BCB"/>
    <w:rsid w:val="007446B6"/>
    <w:rsid w:val="00750B14"/>
    <w:rsid w:val="007718F9"/>
    <w:rsid w:val="0077542B"/>
    <w:rsid w:val="00784874"/>
    <w:rsid w:val="0079528F"/>
    <w:rsid w:val="0079543A"/>
    <w:rsid w:val="007954F2"/>
    <w:rsid w:val="007957A9"/>
    <w:rsid w:val="007A60C9"/>
    <w:rsid w:val="007B1E49"/>
    <w:rsid w:val="007B5310"/>
    <w:rsid w:val="007B5B94"/>
    <w:rsid w:val="007C6659"/>
    <w:rsid w:val="007E5EEF"/>
    <w:rsid w:val="00806CB9"/>
    <w:rsid w:val="00813806"/>
    <w:rsid w:val="00822D4B"/>
    <w:rsid w:val="00825599"/>
    <w:rsid w:val="0082703B"/>
    <w:rsid w:val="0082721A"/>
    <w:rsid w:val="008413BA"/>
    <w:rsid w:val="00842473"/>
    <w:rsid w:val="00844824"/>
    <w:rsid w:val="00846F37"/>
    <w:rsid w:val="0084750F"/>
    <w:rsid w:val="0085414E"/>
    <w:rsid w:val="008720EB"/>
    <w:rsid w:val="00880781"/>
    <w:rsid w:val="008946E2"/>
    <w:rsid w:val="008A27A6"/>
    <w:rsid w:val="008A3AEB"/>
    <w:rsid w:val="008B2793"/>
    <w:rsid w:val="008B6A22"/>
    <w:rsid w:val="008C4363"/>
    <w:rsid w:val="008D049C"/>
    <w:rsid w:val="008D07BB"/>
    <w:rsid w:val="0091078D"/>
    <w:rsid w:val="00914ADF"/>
    <w:rsid w:val="0091773C"/>
    <w:rsid w:val="00926588"/>
    <w:rsid w:val="00937880"/>
    <w:rsid w:val="0094280F"/>
    <w:rsid w:val="009476D9"/>
    <w:rsid w:val="00951183"/>
    <w:rsid w:val="00971FCA"/>
    <w:rsid w:val="00973F64"/>
    <w:rsid w:val="00974354"/>
    <w:rsid w:val="0097559B"/>
    <w:rsid w:val="00976114"/>
    <w:rsid w:val="009A0606"/>
    <w:rsid w:val="009A16D9"/>
    <w:rsid w:val="009A3809"/>
    <w:rsid w:val="009A5125"/>
    <w:rsid w:val="009A7A58"/>
    <w:rsid w:val="009B72AA"/>
    <w:rsid w:val="009C631F"/>
    <w:rsid w:val="009C7801"/>
    <w:rsid w:val="009D6487"/>
    <w:rsid w:val="009E6B99"/>
    <w:rsid w:val="009E7AE9"/>
    <w:rsid w:val="009F1542"/>
    <w:rsid w:val="009F36C9"/>
    <w:rsid w:val="00A00872"/>
    <w:rsid w:val="00A01443"/>
    <w:rsid w:val="00A0202B"/>
    <w:rsid w:val="00A072E9"/>
    <w:rsid w:val="00A07410"/>
    <w:rsid w:val="00A1476F"/>
    <w:rsid w:val="00A15D7F"/>
    <w:rsid w:val="00A17A88"/>
    <w:rsid w:val="00A21CA4"/>
    <w:rsid w:val="00A2414A"/>
    <w:rsid w:val="00A374E5"/>
    <w:rsid w:val="00A614D7"/>
    <w:rsid w:val="00A65BD1"/>
    <w:rsid w:val="00A704E3"/>
    <w:rsid w:val="00A75AB4"/>
    <w:rsid w:val="00A86F53"/>
    <w:rsid w:val="00A929EE"/>
    <w:rsid w:val="00A9485C"/>
    <w:rsid w:val="00A96C5B"/>
    <w:rsid w:val="00A974FB"/>
    <w:rsid w:val="00AB5765"/>
    <w:rsid w:val="00AC0779"/>
    <w:rsid w:val="00AC4F56"/>
    <w:rsid w:val="00AD5EDA"/>
    <w:rsid w:val="00AD63D2"/>
    <w:rsid w:val="00AE32BC"/>
    <w:rsid w:val="00AE3D27"/>
    <w:rsid w:val="00AF116C"/>
    <w:rsid w:val="00AF6F00"/>
    <w:rsid w:val="00B1388C"/>
    <w:rsid w:val="00B216D5"/>
    <w:rsid w:val="00B22A33"/>
    <w:rsid w:val="00B22EC4"/>
    <w:rsid w:val="00B307D0"/>
    <w:rsid w:val="00B502FA"/>
    <w:rsid w:val="00B6030B"/>
    <w:rsid w:val="00B60E84"/>
    <w:rsid w:val="00B6377B"/>
    <w:rsid w:val="00B733C4"/>
    <w:rsid w:val="00B94DEF"/>
    <w:rsid w:val="00B9539A"/>
    <w:rsid w:val="00BA54B9"/>
    <w:rsid w:val="00BA58AF"/>
    <w:rsid w:val="00BB1323"/>
    <w:rsid w:val="00BE7C77"/>
    <w:rsid w:val="00C0738F"/>
    <w:rsid w:val="00C243CF"/>
    <w:rsid w:val="00C337C3"/>
    <w:rsid w:val="00C349F6"/>
    <w:rsid w:val="00C34AEF"/>
    <w:rsid w:val="00C50711"/>
    <w:rsid w:val="00C64EDB"/>
    <w:rsid w:val="00C65911"/>
    <w:rsid w:val="00CA3F2A"/>
    <w:rsid w:val="00CF73A5"/>
    <w:rsid w:val="00D031C5"/>
    <w:rsid w:val="00D1603C"/>
    <w:rsid w:val="00D212D5"/>
    <w:rsid w:val="00D23863"/>
    <w:rsid w:val="00D31D68"/>
    <w:rsid w:val="00D422C4"/>
    <w:rsid w:val="00D423CA"/>
    <w:rsid w:val="00D46D5E"/>
    <w:rsid w:val="00D476AC"/>
    <w:rsid w:val="00D51243"/>
    <w:rsid w:val="00D51D3F"/>
    <w:rsid w:val="00D56ECB"/>
    <w:rsid w:val="00D75D27"/>
    <w:rsid w:val="00D7690A"/>
    <w:rsid w:val="00D76A90"/>
    <w:rsid w:val="00D77584"/>
    <w:rsid w:val="00D813E7"/>
    <w:rsid w:val="00D83ACF"/>
    <w:rsid w:val="00D90A0B"/>
    <w:rsid w:val="00D90ED2"/>
    <w:rsid w:val="00D944CA"/>
    <w:rsid w:val="00DB1EC9"/>
    <w:rsid w:val="00DB3D17"/>
    <w:rsid w:val="00DB7AFE"/>
    <w:rsid w:val="00DC4844"/>
    <w:rsid w:val="00DD1773"/>
    <w:rsid w:val="00DD2D92"/>
    <w:rsid w:val="00DD7EB2"/>
    <w:rsid w:val="00DE523A"/>
    <w:rsid w:val="00DF302B"/>
    <w:rsid w:val="00DF4E98"/>
    <w:rsid w:val="00DF6AA5"/>
    <w:rsid w:val="00E07766"/>
    <w:rsid w:val="00E10A89"/>
    <w:rsid w:val="00E151E6"/>
    <w:rsid w:val="00E177A8"/>
    <w:rsid w:val="00E23BB3"/>
    <w:rsid w:val="00E30D19"/>
    <w:rsid w:val="00E3209E"/>
    <w:rsid w:val="00E335FC"/>
    <w:rsid w:val="00E43B51"/>
    <w:rsid w:val="00E50DBC"/>
    <w:rsid w:val="00E53D32"/>
    <w:rsid w:val="00E545D7"/>
    <w:rsid w:val="00E55A95"/>
    <w:rsid w:val="00E56B13"/>
    <w:rsid w:val="00E66586"/>
    <w:rsid w:val="00E75842"/>
    <w:rsid w:val="00E817C1"/>
    <w:rsid w:val="00E869A9"/>
    <w:rsid w:val="00E96E4B"/>
    <w:rsid w:val="00E96E4F"/>
    <w:rsid w:val="00EA4465"/>
    <w:rsid w:val="00EA69CF"/>
    <w:rsid w:val="00EB36CE"/>
    <w:rsid w:val="00EB52A3"/>
    <w:rsid w:val="00EC4FF4"/>
    <w:rsid w:val="00ED11A3"/>
    <w:rsid w:val="00ED265E"/>
    <w:rsid w:val="00ED2D69"/>
    <w:rsid w:val="00EE640D"/>
    <w:rsid w:val="00F10120"/>
    <w:rsid w:val="00F13969"/>
    <w:rsid w:val="00F14C2B"/>
    <w:rsid w:val="00F17880"/>
    <w:rsid w:val="00F212B6"/>
    <w:rsid w:val="00F32212"/>
    <w:rsid w:val="00F464CC"/>
    <w:rsid w:val="00F46D95"/>
    <w:rsid w:val="00F55247"/>
    <w:rsid w:val="00F727F0"/>
    <w:rsid w:val="00F734E6"/>
    <w:rsid w:val="00F74BE6"/>
    <w:rsid w:val="00FA2399"/>
    <w:rsid w:val="00FD21B7"/>
    <w:rsid w:val="00FD2E51"/>
    <w:rsid w:val="00FD320E"/>
    <w:rsid w:val="00FE04CE"/>
    <w:rsid w:val="00FF3F76"/>
    <w:rsid w:val="00FF4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229E7"/>
  <w15:docId w15:val="{3416F6A9-CF4A-4692-9FDC-9B369840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64C"/>
  </w:style>
  <w:style w:type="paragraph" w:styleId="berschrift1">
    <w:name w:val="heading 1"/>
    <w:basedOn w:val="Standard"/>
    <w:next w:val="Standard"/>
    <w:qFormat/>
    <w:rsid w:val="005B264C"/>
    <w:pPr>
      <w:keepNext/>
      <w:spacing w:before="240" w:after="60"/>
      <w:outlineLvl w:val="0"/>
    </w:pPr>
    <w:rPr>
      <w:rFonts w:ascii="Arial" w:hAnsi="Arial"/>
      <w:b/>
      <w:kern w:val="28"/>
      <w:sz w:val="28"/>
    </w:rPr>
  </w:style>
  <w:style w:type="paragraph" w:styleId="berschrift2">
    <w:name w:val="heading 2"/>
    <w:basedOn w:val="Standard"/>
    <w:next w:val="Standard"/>
    <w:link w:val="berschrift2Zchn"/>
    <w:qFormat/>
    <w:rsid w:val="005B264C"/>
    <w:pPr>
      <w:keepNext/>
      <w:spacing w:before="240" w:after="60"/>
      <w:outlineLvl w:val="1"/>
    </w:pPr>
    <w:rPr>
      <w:rFonts w:ascii="Arial" w:hAnsi="Arial"/>
      <w:b/>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B264C"/>
    <w:pPr>
      <w:tabs>
        <w:tab w:val="center" w:pos="4536"/>
        <w:tab w:val="right" w:pos="9072"/>
      </w:tabs>
    </w:pPr>
  </w:style>
  <w:style w:type="paragraph" w:styleId="Fuzeile">
    <w:name w:val="footer"/>
    <w:basedOn w:val="Standard"/>
    <w:link w:val="FuzeileZchn"/>
    <w:uiPriority w:val="99"/>
    <w:rsid w:val="005B264C"/>
    <w:pPr>
      <w:tabs>
        <w:tab w:val="center" w:pos="4536"/>
        <w:tab w:val="right" w:pos="9072"/>
      </w:tabs>
    </w:pPr>
  </w:style>
  <w:style w:type="paragraph" w:styleId="Dokumentstruktur">
    <w:name w:val="Document Map"/>
    <w:basedOn w:val="Standard"/>
    <w:semiHidden/>
    <w:rsid w:val="005B264C"/>
    <w:pPr>
      <w:shd w:val="clear" w:color="auto" w:fill="000080"/>
    </w:pPr>
    <w:rPr>
      <w:rFonts w:ascii="Tahoma" w:hAnsi="Tahoma"/>
    </w:rPr>
  </w:style>
  <w:style w:type="paragraph" w:styleId="Textkrper">
    <w:name w:val="Body Text"/>
    <w:basedOn w:val="Standard"/>
    <w:link w:val="TextkrperZchn"/>
    <w:rsid w:val="005B264C"/>
    <w:rPr>
      <w:rFonts w:ascii="Arial" w:hAnsi="Arial"/>
      <w:sz w:val="22"/>
    </w:rPr>
  </w:style>
  <w:style w:type="paragraph" w:styleId="Textkrper2">
    <w:name w:val="Body Text 2"/>
    <w:basedOn w:val="Standard"/>
    <w:rsid w:val="005B264C"/>
    <w:pPr>
      <w:outlineLvl w:val="0"/>
    </w:pPr>
    <w:rPr>
      <w:rFonts w:ascii="Arial" w:hAnsi="Arial"/>
      <w:sz w:val="24"/>
    </w:rPr>
  </w:style>
  <w:style w:type="paragraph" w:styleId="Textkrper3">
    <w:name w:val="Body Text 3"/>
    <w:basedOn w:val="Standard"/>
    <w:rsid w:val="005B264C"/>
    <w:rPr>
      <w:rFonts w:ascii="Arial" w:hAnsi="Arial"/>
      <w:i/>
      <w:sz w:val="24"/>
    </w:rPr>
  </w:style>
  <w:style w:type="paragraph" w:styleId="Liste">
    <w:name w:val="List"/>
    <w:basedOn w:val="Standard"/>
    <w:rsid w:val="005B264C"/>
    <w:pPr>
      <w:ind w:left="283" w:hanging="283"/>
    </w:pPr>
  </w:style>
  <w:style w:type="paragraph" w:styleId="Liste2">
    <w:name w:val="List 2"/>
    <w:basedOn w:val="Standard"/>
    <w:rsid w:val="005B264C"/>
    <w:pPr>
      <w:ind w:left="566" w:hanging="283"/>
    </w:pPr>
  </w:style>
  <w:style w:type="paragraph" w:styleId="Liste3">
    <w:name w:val="List 3"/>
    <w:basedOn w:val="Standard"/>
    <w:rsid w:val="005B264C"/>
    <w:pPr>
      <w:ind w:left="849" w:hanging="283"/>
    </w:pPr>
  </w:style>
  <w:style w:type="paragraph" w:styleId="Liste4">
    <w:name w:val="List 4"/>
    <w:basedOn w:val="Standard"/>
    <w:rsid w:val="005B264C"/>
    <w:pPr>
      <w:ind w:left="1132" w:hanging="283"/>
    </w:pPr>
  </w:style>
  <w:style w:type="paragraph" w:styleId="Aufzhlungszeichen">
    <w:name w:val="List Bullet"/>
    <w:basedOn w:val="Standard"/>
    <w:autoRedefine/>
    <w:rsid w:val="005B264C"/>
    <w:pPr>
      <w:numPr>
        <w:numId w:val="9"/>
      </w:numPr>
    </w:pPr>
  </w:style>
  <w:style w:type="paragraph" w:styleId="Aufzhlungszeichen5">
    <w:name w:val="List Bullet 5"/>
    <w:basedOn w:val="Standard"/>
    <w:autoRedefine/>
    <w:rsid w:val="005B264C"/>
    <w:rPr>
      <w:rFonts w:ascii="Arial" w:hAnsi="Arial"/>
      <w:sz w:val="22"/>
    </w:rPr>
  </w:style>
  <w:style w:type="paragraph" w:styleId="Listenfortsetzung3">
    <w:name w:val="List Continue 3"/>
    <w:basedOn w:val="Standard"/>
    <w:rsid w:val="005B264C"/>
    <w:pPr>
      <w:spacing w:after="120"/>
      <w:ind w:left="849"/>
    </w:pPr>
  </w:style>
  <w:style w:type="paragraph" w:styleId="Listenfortsetzung4">
    <w:name w:val="List Continue 4"/>
    <w:basedOn w:val="Standard"/>
    <w:rsid w:val="005B264C"/>
    <w:pPr>
      <w:spacing w:after="120"/>
      <w:ind w:left="1132"/>
    </w:pPr>
  </w:style>
  <w:style w:type="paragraph" w:styleId="Listenfortsetzung5">
    <w:name w:val="List Continue 5"/>
    <w:basedOn w:val="Standard"/>
    <w:rsid w:val="005B264C"/>
    <w:pPr>
      <w:spacing w:after="120"/>
      <w:ind w:left="1415"/>
    </w:pPr>
  </w:style>
  <w:style w:type="paragraph" w:customStyle="1" w:styleId="Briefkopfadresse">
    <w:name w:val="Briefkopfadresse"/>
    <w:basedOn w:val="Standard"/>
    <w:rsid w:val="005B264C"/>
  </w:style>
  <w:style w:type="paragraph" w:styleId="Textkrper-Zeileneinzug">
    <w:name w:val="Body Text Indent"/>
    <w:basedOn w:val="Standard"/>
    <w:rsid w:val="005B264C"/>
    <w:pPr>
      <w:spacing w:after="120"/>
      <w:ind w:left="283"/>
    </w:pPr>
  </w:style>
  <w:style w:type="paragraph" w:styleId="StandardWeb">
    <w:name w:val="Normal (Web)"/>
    <w:basedOn w:val="Standard"/>
    <w:rsid w:val="00572923"/>
    <w:pPr>
      <w:spacing w:after="120"/>
    </w:pPr>
    <w:rPr>
      <w:rFonts w:ascii="Arial" w:hAnsi="Arial" w:cs="Arial"/>
      <w:color w:val="000000"/>
      <w:sz w:val="18"/>
      <w:szCs w:val="18"/>
    </w:rPr>
  </w:style>
  <w:style w:type="paragraph" w:customStyle="1" w:styleId="tcssubdoctitle">
    <w:name w:val="tcssubdoctitle"/>
    <w:basedOn w:val="Standard"/>
    <w:rsid w:val="00572923"/>
    <w:pPr>
      <w:spacing w:after="120"/>
    </w:pPr>
    <w:rPr>
      <w:rFonts w:ascii="Arial" w:hAnsi="Arial" w:cs="Arial"/>
      <w:color w:val="3366CC"/>
    </w:rPr>
  </w:style>
  <w:style w:type="character" w:customStyle="1" w:styleId="berschrift2Zchn">
    <w:name w:val="Überschrift 2 Zchn"/>
    <w:basedOn w:val="Absatz-Standardschriftart"/>
    <w:link w:val="berschrift2"/>
    <w:rsid w:val="007006E3"/>
    <w:rPr>
      <w:rFonts w:ascii="Arial" w:hAnsi="Arial"/>
      <w:b/>
      <w:sz w:val="24"/>
    </w:rPr>
  </w:style>
  <w:style w:type="character" w:customStyle="1" w:styleId="TextkrperZchn">
    <w:name w:val="Textkörper Zchn"/>
    <w:basedOn w:val="Absatz-Standardschriftart"/>
    <w:link w:val="Textkrper"/>
    <w:rsid w:val="007006E3"/>
    <w:rPr>
      <w:rFonts w:ascii="Arial" w:hAnsi="Arial"/>
      <w:sz w:val="22"/>
    </w:rPr>
  </w:style>
  <w:style w:type="paragraph" w:styleId="Listenabsatz">
    <w:name w:val="List Paragraph"/>
    <w:basedOn w:val="Standard"/>
    <w:uiPriority w:val="34"/>
    <w:qFormat/>
    <w:rsid w:val="005E527D"/>
    <w:pPr>
      <w:ind w:left="720"/>
      <w:contextualSpacing/>
    </w:pPr>
  </w:style>
  <w:style w:type="paragraph" w:styleId="Sprechblasentext">
    <w:name w:val="Balloon Text"/>
    <w:basedOn w:val="Standard"/>
    <w:link w:val="SprechblasentextZchn"/>
    <w:rsid w:val="00C337C3"/>
    <w:rPr>
      <w:rFonts w:ascii="Tahoma" w:hAnsi="Tahoma" w:cs="Tahoma"/>
      <w:sz w:val="16"/>
      <w:szCs w:val="16"/>
    </w:rPr>
  </w:style>
  <w:style w:type="character" w:customStyle="1" w:styleId="SprechblasentextZchn">
    <w:name w:val="Sprechblasentext Zchn"/>
    <w:basedOn w:val="Absatz-Standardschriftart"/>
    <w:link w:val="Sprechblasentext"/>
    <w:rsid w:val="00C337C3"/>
    <w:rPr>
      <w:rFonts w:ascii="Tahoma" w:hAnsi="Tahoma" w:cs="Tahoma"/>
      <w:sz w:val="16"/>
      <w:szCs w:val="16"/>
    </w:rPr>
  </w:style>
  <w:style w:type="character" w:customStyle="1" w:styleId="hl">
    <w:name w:val="hl"/>
    <w:basedOn w:val="Absatz-Standardschriftart"/>
    <w:rsid w:val="005031BD"/>
  </w:style>
  <w:style w:type="character" w:customStyle="1" w:styleId="FuzeileZchn">
    <w:name w:val="Fußzeile Zchn"/>
    <w:basedOn w:val="Absatz-Standardschriftart"/>
    <w:link w:val="Fuzeile"/>
    <w:uiPriority w:val="99"/>
    <w:rsid w:val="006835A6"/>
  </w:style>
  <w:style w:type="character" w:styleId="Hyperlink">
    <w:name w:val="Hyperlink"/>
    <w:basedOn w:val="Absatz-Standardschriftart"/>
    <w:unhideWhenUsed/>
    <w:rsid w:val="00040754"/>
    <w:rPr>
      <w:color w:val="0000FF" w:themeColor="hyperlink"/>
      <w:u w:val="single"/>
    </w:rPr>
  </w:style>
  <w:style w:type="character" w:styleId="NichtaufgelsteErwhnung">
    <w:name w:val="Unresolved Mention"/>
    <w:basedOn w:val="Absatz-Standardschriftart"/>
    <w:uiPriority w:val="99"/>
    <w:semiHidden/>
    <w:unhideWhenUsed/>
    <w:rsid w:val="00AD5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9788">
      <w:bodyDiv w:val="1"/>
      <w:marLeft w:val="0"/>
      <w:marRight w:val="0"/>
      <w:marTop w:val="0"/>
      <w:marBottom w:val="0"/>
      <w:divBdr>
        <w:top w:val="none" w:sz="0" w:space="0" w:color="auto"/>
        <w:left w:val="none" w:sz="0" w:space="0" w:color="auto"/>
        <w:bottom w:val="none" w:sz="0" w:space="0" w:color="auto"/>
        <w:right w:val="none" w:sz="0" w:space="0" w:color="auto"/>
      </w:divBdr>
      <w:divsChild>
        <w:div w:id="268661252">
          <w:marLeft w:val="0"/>
          <w:marRight w:val="0"/>
          <w:marTop w:val="0"/>
          <w:marBottom w:val="0"/>
          <w:divBdr>
            <w:top w:val="none" w:sz="0" w:space="0" w:color="auto"/>
            <w:left w:val="none" w:sz="0" w:space="0" w:color="auto"/>
            <w:bottom w:val="none" w:sz="0" w:space="0" w:color="auto"/>
            <w:right w:val="none" w:sz="0" w:space="0" w:color="auto"/>
          </w:divBdr>
        </w:div>
        <w:div w:id="480468427">
          <w:marLeft w:val="0"/>
          <w:marRight w:val="0"/>
          <w:marTop w:val="0"/>
          <w:marBottom w:val="0"/>
          <w:divBdr>
            <w:top w:val="none" w:sz="0" w:space="0" w:color="auto"/>
            <w:left w:val="none" w:sz="0" w:space="0" w:color="auto"/>
            <w:bottom w:val="none" w:sz="0" w:space="0" w:color="auto"/>
            <w:right w:val="none" w:sz="0" w:space="0" w:color="auto"/>
          </w:divBdr>
        </w:div>
        <w:div w:id="1753968360">
          <w:marLeft w:val="0"/>
          <w:marRight w:val="0"/>
          <w:marTop w:val="0"/>
          <w:marBottom w:val="0"/>
          <w:divBdr>
            <w:top w:val="none" w:sz="0" w:space="0" w:color="auto"/>
            <w:left w:val="none" w:sz="0" w:space="0" w:color="auto"/>
            <w:bottom w:val="none" w:sz="0" w:space="0" w:color="auto"/>
            <w:right w:val="none" w:sz="0" w:space="0" w:color="auto"/>
          </w:divBdr>
        </w:div>
        <w:div w:id="1796368682">
          <w:marLeft w:val="0"/>
          <w:marRight w:val="0"/>
          <w:marTop w:val="0"/>
          <w:marBottom w:val="0"/>
          <w:divBdr>
            <w:top w:val="none" w:sz="0" w:space="0" w:color="auto"/>
            <w:left w:val="none" w:sz="0" w:space="0" w:color="auto"/>
            <w:bottom w:val="none" w:sz="0" w:space="0" w:color="auto"/>
            <w:right w:val="none" w:sz="0" w:space="0" w:color="auto"/>
          </w:divBdr>
        </w:div>
        <w:div w:id="253174840">
          <w:marLeft w:val="0"/>
          <w:marRight w:val="0"/>
          <w:marTop w:val="0"/>
          <w:marBottom w:val="0"/>
          <w:divBdr>
            <w:top w:val="none" w:sz="0" w:space="0" w:color="auto"/>
            <w:left w:val="none" w:sz="0" w:space="0" w:color="auto"/>
            <w:bottom w:val="none" w:sz="0" w:space="0" w:color="auto"/>
            <w:right w:val="none" w:sz="0" w:space="0" w:color="auto"/>
          </w:divBdr>
        </w:div>
        <w:div w:id="478618801">
          <w:marLeft w:val="0"/>
          <w:marRight w:val="0"/>
          <w:marTop w:val="0"/>
          <w:marBottom w:val="0"/>
          <w:divBdr>
            <w:top w:val="none" w:sz="0" w:space="0" w:color="auto"/>
            <w:left w:val="none" w:sz="0" w:space="0" w:color="auto"/>
            <w:bottom w:val="none" w:sz="0" w:space="0" w:color="auto"/>
            <w:right w:val="none" w:sz="0" w:space="0" w:color="auto"/>
          </w:divBdr>
        </w:div>
        <w:div w:id="527763068">
          <w:marLeft w:val="0"/>
          <w:marRight w:val="0"/>
          <w:marTop w:val="0"/>
          <w:marBottom w:val="0"/>
          <w:divBdr>
            <w:top w:val="none" w:sz="0" w:space="0" w:color="auto"/>
            <w:left w:val="none" w:sz="0" w:space="0" w:color="auto"/>
            <w:bottom w:val="none" w:sz="0" w:space="0" w:color="auto"/>
            <w:right w:val="none" w:sz="0" w:space="0" w:color="auto"/>
          </w:divBdr>
        </w:div>
        <w:div w:id="1501434233">
          <w:marLeft w:val="0"/>
          <w:marRight w:val="0"/>
          <w:marTop w:val="0"/>
          <w:marBottom w:val="0"/>
          <w:divBdr>
            <w:top w:val="none" w:sz="0" w:space="0" w:color="auto"/>
            <w:left w:val="none" w:sz="0" w:space="0" w:color="auto"/>
            <w:bottom w:val="none" w:sz="0" w:space="0" w:color="auto"/>
            <w:right w:val="none" w:sz="0" w:space="0" w:color="auto"/>
          </w:divBdr>
        </w:div>
        <w:div w:id="1744834940">
          <w:marLeft w:val="0"/>
          <w:marRight w:val="0"/>
          <w:marTop w:val="0"/>
          <w:marBottom w:val="0"/>
          <w:divBdr>
            <w:top w:val="none" w:sz="0" w:space="0" w:color="auto"/>
            <w:left w:val="none" w:sz="0" w:space="0" w:color="auto"/>
            <w:bottom w:val="none" w:sz="0" w:space="0" w:color="auto"/>
            <w:right w:val="none" w:sz="0" w:space="0" w:color="auto"/>
          </w:divBdr>
        </w:div>
        <w:div w:id="1359427108">
          <w:marLeft w:val="0"/>
          <w:marRight w:val="0"/>
          <w:marTop w:val="0"/>
          <w:marBottom w:val="0"/>
          <w:divBdr>
            <w:top w:val="none" w:sz="0" w:space="0" w:color="auto"/>
            <w:left w:val="none" w:sz="0" w:space="0" w:color="auto"/>
            <w:bottom w:val="none" w:sz="0" w:space="0" w:color="auto"/>
            <w:right w:val="none" w:sz="0" w:space="0" w:color="auto"/>
          </w:divBdr>
        </w:div>
        <w:div w:id="620692882">
          <w:marLeft w:val="0"/>
          <w:marRight w:val="0"/>
          <w:marTop w:val="0"/>
          <w:marBottom w:val="0"/>
          <w:divBdr>
            <w:top w:val="none" w:sz="0" w:space="0" w:color="auto"/>
            <w:left w:val="none" w:sz="0" w:space="0" w:color="auto"/>
            <w:bottom w:val="none" w:sz="0" w:space="0" w:color="auto"/>
            <w:right w:val="none" w:sz="0" w:space="0" w:color="auto"/>
          </w:divBdr>
        </w:div>
        <w:div w:id="893471000">
          <w:marLeft w:val="0"/>
          <w:marRight w:val="0"/>
          <w:marTop w:val="0"/>
          <w:marBottom w:val="0"/>
          <w:divBdr>
            <w:top w:val="none" w:sz="0" w:space="0" w:color="auto"/>
            <w:left w:val="none" w:sz="0" w:space="0" w:color="auto"/>
            <w:bottom w:val="none" w:sz="0" w:space="0" w:color="auto"/>
            <w:right w:val="none" w:sz="0" w:space="0" w:color="auto"/>
          </w:divBdr>
        </w:div>
        <w:div w:id="793061089">
          <w:marLeft w:val="0"/>
          <w:marRight w:val="0"/>
          <w:marTop w:val="0"/>
          <w:marBottom w:val="0"/>
          <w:divBdr>
            <w:top w:val="none" w:sz="0" w:space="0" w:color="auto"/>
            <w:left w:val="none" w:sz="0" w:space="0" w:color="auto"/>
            <w:bottom w:val="none" w:sz="0" w:space="0" w:color="auto"/>
            <w:right w:val="none" w:sz="0" w:space="0" w:color="auto"/>
          </w:divBdr>
        </w:div>
        <w:div w:id="366375514">
          <w:marLeft w:val="0"/>
          <w:marRight w:val="0"/>
          <w:marTop w:val="0"/>
          <w:marBottom w:val="0"/>
          <w:divBdr>
            <w:top w:val="none" w:sz="0" w:space="0" w:color="auto"/>
            <w:left w:val="none" w:sz="0" w:space="0" w:color="auto"/>
            <w:bottom w:val="none" w:sz="0" w:space="0" w:color="auto"/>
            <w:right w:val="none" w:sz="0" w:space="0" w:color="auto"/>
          </w:divBdr>
        </w:div>
        <w:div w:id="292445839">
          <w:marLeft w:val="0"/>
          <w:marRight w:val="0"/>
          <w:marTop w:val="0"/>
          <w:marBottom w:val="0"/>
          <w:divBdr>
            <w:top w:val="none" w:sz="0" w:space="0" w:color="auto"/>
            <w:left w:val="none" w:sz="0" w:space="0" w:color="auto"/>
            <w:bottom w:val="none" w:sz="0" w:space="0" w:color="auto"/>
            <w:right w:val="none" w:sz="0" w:space="0" w:color="auto"/>
          </w:divBdr>
        </w:div>
        <w:div w:id="819151686">
          <w:marLeft w:val="0"/>
          <w:marRight w:val="0"/>
          <w:marTop w:val="0"/>
          <w:marBottom w:val="0"/>
          <w:divBdr>
            <w:top w:val="none" w:sz="0" w:space="0" w:color="auto"/>
            <w:left w:val="none" w:sz="0" w:space="0" w:color="auto"/>
            <w:bottom w:val="none" w:sz="0" w:space="0" w:color="auto"/>
            <w:right w:val="none" w:sz="0" w:space="0" w:color="auto"/>
          </w:divBdr>
        </w:div>
        <w:div w:id="1900968832">
          <w:marLeft w:val="0"/>
          <w:marRight w:val="0"/>
          <w:marTop w:val="0"/>
          <w:marBottom w:val="0"/>
          <w:divBdr>
            <w:top w:val="none" w:sz="0" w:space="0" w:color="auto"/>
            <w:left w:val="none" w:sz="0" w:space="0" w:color="auto"/>
            <w:bottom w:val="none" w:sz="0" w:space="0" w:color="auto"/>
            <w:right w:val="none" w:sz="0" w:space="0" w:color="auto"/>
          </w:divBdr>
        </w:div>
      </w:divsChild>
    </w:div>
    <w:div w:id="238252355">
      <w:bodyDiv w:val="1"/>
      <w:marLeft w:val="0"/>
      <w:marRight w:val="0"/>
      <w:marTop w:val="0"/>
      <w:marBottom w:val="0"/>
      <w:divBdr>
        <w:top w:val="none" w:sz="0" w:space="0" w:color="auto"/>
        <w:left w:val="none" w:sz="0" w:space="0" w:color="auto"/>
        <w:bottom w:val="none" w:sz="0" w:space="0" w:color="auto"/>
        <w:right w:val="none" w:sz="0" w:space="0" w:color="auto"/>
      </w:divBdr>
      <w:divsChild>
        <w:div w:id="1410498009">
          <w:marLeft w:val="45"/>
          <w:marRight w:val="45"/>
          <w:marTop w:val="45"/>
          <w:marBottom w:val="45"/>
          <w:divBdr>
            <w:top w:val="none" w:sz="0" w:space="0" w:color="auto"/>
            <w:left w:val="none" w:sz="0" w:space="0" w:color="auto"/>
            <w:bottom w:val="none" w:sz="0" w:space="0" w:color="auto"/>
            <w:right w:val="none" w:sz="0" w:space="0" w:color="auto"/>
          </w:divBdr>
        </w:div>
      </w:divsChild>
    </w:div>
    <w:div w:id="799880906">
      <w:bodyDiv w:val="1"/>
      <w:marLeft w:val="0"/>
      <w:marRight w:val="0"/>
      <w:marTop w:val="0"/>
      <w:marBottom w:val="0"/>
      <w:divBdr>
        <w:top w:val="none" w:sz="0" w:space="0" w:color="auto"/>
        <w:left w:val="none" w:sz="0" w:space="0" w:color="auto"/>
        <w:bottom w:val="none" w:sz="0" w:space="0" w:color="auto"/>
        <w:right w:val="none" w:sz="0" w:space="0" w:color="auto"/>
      </w:divBdr>
    </w:div>
    <w:div w:id="979992432">
      <w:bodyDiv w:val="1"/>
      <w:marLeft w:val="0"/>
      <w:marRight w:val="0"/>
      <w:marTop w:val="0"/>
      <w:marBottom w:val="0"/>
      <w:divBdr>
        <w:top w:val="none" w:sz="0" w:space="0" w:color="auto"/>
        <w:left w:val="none" w:sz="0" w:space="0" w:color="auto"/>
        <w:bottom w:val="none" w:sz="0" w:space="0" w:color="auto"/>
        <w:right w:val="none" w:sz="0" w:space="0" w:color="auto"/>
      </w:divBdr>
    </w:div>
    <w:div w:id="1514566402">
      <w:bodyDiv w:val="1"/>
      <w:marLeft w:val="0"/>
      <w:marRight w:val="0"/>
      <w:marTop w:val="0"/>
      <w:marBottom w:val="0"/>
      <w:divBdr>
        <w:top w:val="none" w:sz="0" w:space="0" w:color="auto"/>
        <w:left w:val="none" w:sz="0" w:space="0" w:color="auto"/>
        <w:bottom w:val="none" w:sz="0" w:space="0" w:color="auto"/>
        <w:right w:val="none" w:sz="0" w:space="0" w:color="auto"/>
      </w:divBdr>
    </w:div>
    <w:div w:id="1704556166">
      <w:bodyDiv w:val="1"/>
      <w:marLeft w:val="0"/>
      <w:marRight w:val="0"/>
      <w:marTop w:val="0"/>
      <w:marBottom w:val="0"/>
      <w:divBdr>
        <w:top w:val="none" w:sz="0" w:space="0" w:color="auto"/>
        <w:left w:val="none" w:sz="0" w:space="0" w:color="auto"/>
        <w:bottom w:val="none" w:sz="0" w:space="0" w:color="auto"/>
        <w:right w:val="none" w:sz="0" w:space="0" w:color="auto"/>
      </w:divBdr>
    </w:div>
    <w:div w:id="2034378061">
      <w:bodyDiv w:val="1"/>
      <w:marLeft w:val="0"/>
      <w:marRight w:val="0"/>
      <w:marTop w:val="0"/>
      <w:marBottom w:val="0"/>
      <w:divBdr>
        <w:top w:val="none" w:sz="0" w:space="0" w:color="auto"/>
        <w:left w:val="none" w:sz="0" w:space="0" w:color="auto"/>
        <w:bottom w:val="none" w:sz="0" w:space="0" w:color="auto"/>
        <w:right w:val="none" w:sz="0" w:space="0" w:color="auto"/>
      </w:divBdr>
    </w:div>
    <w:div w:id="21340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ducts.haufe.de/PI10413/document/HI30309" TargetMode="External"/><Relationship Id="rId13" Type="http://schemas.openxmlformats.org/officeDocument/2006/relationships/hyperlink" Target="https://products.hauf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ducts.haufe.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ucts.haufe.de/PI10413/document/HI10393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oducts.haufe.de/PI10413/document/HI30559" TargetMode="External"/><Relationship Id="rId4" Type="http://schemas.openxmlformats.org/officeDocument/2006/relationships/settings" Target="settings.xml"/><Relationship Id="rId9" Type="http://schemas.openxmlformats.org/officeDocument/2006/relationships/hyperlink" Target="https://products.haufe.de/PI10413/document/HI30312" TargetMode="External"/><Relationship Id="rId14" Type="http://schemas.openxmlformats.org/officeDocument/2006/relationships/hyperlink" Target="https://products.hauf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502F-485D-4B07-AF6A-68FEE204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2955</Words>
  <Characters>20778</Characters>
  <Application>Microsoft Office Word</Application>
  <DocSecurity>0</DocSecurity>
  <Lines>173</Lines>
  <Paragraphs>47</Paragraphs>
  <ScaleCrop>false</ScaleCrop>
  <HeadingPairs>
    <vt:vector size="2" baseType="variant">
      <vt:variant>
        <vt:lpstr>Titel</vt:lpstr>
      </vt:variant>
      <vt:variant>
        <vt:i4>1</vt:i4>
      </vt:variant>
    </vt:vector>
  </HeadingPairs>
  <TitlesOfParts>
    <vt:vector size="1" baseType="lpstr">
      <vt:lpstr>§ 4</vt:lpstr>
    </vt:vector>
  </TitlesOfParts>
  <Company>Microsoft</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4</dc:title>
  <dc:creator>Gaby</dc:creator>
  <cp:lastModifiedBy>Elke Fantini</cp:lastModifiedBy>
  <cp:revision>10</cp:revision>
  <cp:lastPrinted>2026-01-29T16:08:00Z</cp:lastPrinted>
  <dcterms:created xsi:type="dcterms:W3CDTF">2026-01-20T13:43:00Z</dcterms:created>
  <dcterms:modified xsi:type="dcterms:W3CDTF">2026-01-29T16:31:00Z</dcterms:modified>
</cp:coreProperties>
</file>

<file path=docProps/custom.xml><?xml version="1.0" encoding="utf-8"?>
<Properties xmlns="http://schemas.openxmlformats.org/officeDocument/2006/custom-properties" xmlns:vt="http://schemas.openxmlformats.org/officeDocument/2006/docPropsVTypes"/>
</file>